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07EE0" w14:textId="77777777" w:rsidR="0063771D" w:rsidRPr="00611B0F" w:rsidRDefault="0063771D" w:rsidP="0063771D">
      <w:pPr>
        <w:ind w:firstLineChars="0" w:firstLine="0"/>
        <w:jc w:val="center"/>
        <w:rPr>
          <w:b/>
          <w:bCs/>
          <w:sz w:val="24"/>
          <w:szCs w:val="24"/>
        </w:rPr>
      </w:pPr>
      <w:r w:rsidRPr="00611B0F">
        <w:rPr>
          <w:b/>
          <w:bCs/>
          <w:sz w:val="24"/>
          <w:szCs w:val="24"/>
        </w:rPr>
        <w:t>Supplementary Material</w:t>
      </w:r>
    </w:p>
    <w:p w14:paraId="013F76EA" w14:textId="77777777" w:rsidR="0063771D" w:rsidRDefault="0063771D" w:rsidP="0063771D">
      <w:pPr>
        <w:ind w:firstLine="420"/>
      </w:pPr>
    </w:p>
    <w:p w14:paraId="31641FDF" w14:textId="4DA19CC8" w:rsidR="0063771D" w:rsidRPr="0063771D" w:rsidRDefault="0063771D" w:rsidP="0063771D">
      <w:pPr>
        <w:ind w:firstLine="420"/>
        <w:rPr>
          <w:rFonts w:eastAsiaTheme="minorEastAsia"/>
        </w:rPr>
      </w:pPr>
    </w:p>
    <w:p w14:paraId="3478A0EB" w14:textId="0F8D54CE" w:rsidR="001A1DEE" w:rsidRPr="00611B0F" w:rsidRDefault="001A1DEE" w:rsidP="00611B0F">
      <w:pPr>
        <w:pStyle w:val="afd"/>
      </w:pPr>
      <w:proofErr w:type="spellStart"/>
      <w:r w:rsidRPr="00611B0F">
        <w:t>Anakinra</w:t>
      </w:r>
      <w:proofErr w:type="spellEnd"/>
      <w:r w:rsidRPr="00611B0F">
        <w:t xml:space="preserve"> for patients with COVID</w:t>
      </w:r>
      <w:r w:rsidRPr="009D13C2">
        <w:rPr>
          <w:b w:val="0"/>
        </w:rPr>
        <w:t>-</w:t>
      </w:r>
      <w:r w:rsidRPr="00611B0F">
        <w:t>19: a</w:t>
      </w:r>
      <w:r w:rsidR="00996C0C" w:rsidRPr="00611B0F">
        <w:t>n updated</w:t>
      </w:r>
      <w:r w:rsidRPr="00611B0F">
        <w:t xml:space="preserve"> </w:t>
      </w:r>
      <w:r w:rsidR="00247A74" w:rsidRPr="00611B0F">
        <w:t xml:space="preserve">systematic review and </w:t>
      </w:r>
      <w:r w:rsidR="00DA283A" w:rsidRPr="00611B0F">
        <w:t>meta</w:t>
      </w:r>
      <w:r w:rsidR="00DA283A" w:rsidRPr="007844EF">
        <w:rPr>
          <w:b w:val="0"/>
        </w:rPr>
        <w:t>-</w:t>
      </w:r>
      <w:r w:rsidR="00DA283A" w:rsidRPr="00611B0F">
        <w:t>analysis</w:t>
      </w:r>
    </w:p>
    <w:p w14:paraId="5758FF49" w14:textId="076D539B" w:rsidR="00220117" w:rsidRPr="00220117" w:rsidRDefault="00220117" w:rsidP="00C85DF1">
      <w:pPr>
        <w:ind w:firstLineChars="0" w:firstLine="0"/>
        <w:rPr>
          <w:rFonts w:eastAsiaTheme="minorEastAsia"/>
        </w:rPr>
      </w:pPr>
    </w:p>
    <w:p w14:paraId="7D921317" w14:textId="45A9A1A8" w:rsidR="000274CA" w:rsidRPr="0063771D" w:rsidRDefault="000274CA" w:rsidP="00C85DF1">
      <w:pPr>
        <w:ind w:firstLineChars="0" w:firstLine="0"/>
        <w:rPr>
          <w:rFonts w:eastAsiaTheme="minorEastAsia"/>
          <w:bCs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348"/>
        <w:gridCol w:w="1508"/>
      </w:tblGrid>
      <w:tr w:rsidR="00DA283A" w:rsidRPr="00C85DF1" w14:paraId="72F07A36" w14:textId="77777777" w:rsidTr="00F83995">
        <w:trPr>
          <w:trHeight w:val="340"/>
          <w:jc w:val="center"/>
        </w:trPr>
        <w:tc>
          <w:tcPr>
            <w:tcW w:w="11856" w:type="dxa"/>
            <w:gridSpan w:val="2"/>
          </w:tcPr>
          <w:p w14:paraId="17D21EB3" w14:textId="37446340" w:rsidR="00DA283A" w:rsidRPr="00C85DF1" w:rsidRDefault="00DA283A" w:rsidP="00C85DF1">
            <w:pPr>
              <w:ind w:firstLineChars="0" w:firstLine="0"/>
              <w:jc w:val="center"/>
              <w:rPr>
                <w:bCs/>
              </w:rPr>
            </w:pPr>
            <w:r w:rsidRPr="00C85DF1">
              <w:rPr>
                <w:bCs/>
              </w:rPr>
              <w:t>INDEX</w:t>
            </w:r>
          </w:p>
        </w:tc>
      </w:tr>
      <w:tr w:rsidR="00C85DF1" w:rsidRPr="00C85DF1" w14:paraId="4B7C33C7" w14:textId="77777777" w:rsidTr="00364C34">
        <w:trPr>
          <w:trHeight w:val="340"/>
          <w:jc w:val="center"/>
        </w:trPr>
        <w:tc>
          <w:tcPr>
            <w:tcW w:w="10348" w:type="dxa"/>
          </w:tcPr>
          <w:p w14:paraId="5AC925B5" w14:textId="1AE702CE" w:rsidR="00C85DF1" w:rsidRPr="00C85DF1" w:rsidRDefault="00364C34" w:rsidP="00C85DF1">
            <w:pPr>
              <w:ind w:firstLineChars="0" w:firstLine="0"/>
              <w:jc w:val="left"/>
              <w:rPr>
                <w:bCs/>
              </w:rPr>
            </w:pPr>
            <w:r>
              <w:rPr>
                <w:bCs/>
              </w:rPr>
              <w:t>Supplementary</w:t>
            </w:r>
            <w:r w:rsidR="00C85DF1" w:rsidRPr="00C85DF1">
              <w:rPr>
                <w:bCs/>
              </w:rPr>
              <w:t xml:space="preserve"> Fig</w:t>
            </w:r>
            <w:r w:rsidR="00C85DF1">
              <w:rPr>
                <w:bCs/>
              </w:rPr>
              <w:t>.</w:t>
            </w:r>
            <w:r w:rsidR="00C85DF1" w:rsidRPr="00C85DF1">
              <w:rPr>
                <w:bCs/>
              </w:rPr>
              <w:t xml:space="preserve"> 1</w:t>
            </w:r>
            <w:r w:rsidR="00C85DF1">
              <w:rPr>
                <w:bCs/>
              </w:rPr>
              <w:t xml:space="preserve">. </w:t>
            </w:r>
            <w:r w:rsidR="00C85DF1" w:rsidRPr="00C85DF1">
              <w:rPr>
                <w:bCs/>
              </w:rPr>
              <w:t>Forest plot for mortality, including only randomized clinical trials</w:t>
            </w:r>
          </w:p>
        </w:tc>
        <w:tc>
          <w:tcPr>
            <w:tcW w:w="1508" w:type="dxa"/>
          </w:tcPr>
          <w:p w14:paraId="71B86EB6" w14:textId="0EEDEF07" w:rsidR="00C85DF1" w:rsidRPr="00C85DF1" w:rsidRDefault="00C85DF1" w:rsidP="00C85DF1">
            <w:pPr>
              <w:ind w:firstLineChars="0" w:firstLine="0"/>
              <w:jc w:val="center"/>
              <w:rPr>
                <w:bCs/>
              </w:rPr>
            </w:pPr>
            <w:proofErr w:type="spellStart"/>
            <w:r w:rsidRPr="00C85DF1">
              <w:rPr>
                <w:bCs/>
              </w:rPr>
              <w:t>Pag</w:t>
            </w:r>
            <w:proofErr w:type="spellEnd"/>
            <w:r w:rsidRPr="00C85DF1">
              <w:rPr>
                <w:bCs/>
              </w:rPr>
              <w:t xml:space="preserve"> 2</w:t>
            </w:r>
          </w:p>
        </w:tc>
      </w:tr>
      <w:tr w:rsidR="00C85DF1" w:rsidRPr="00C85DF1" w14:paraId="03AD4C08" w14:textId="77777777" w:rsidTr="00364C34">
        <w:trPr>
          <w:trHeight w:val="340"/>
          <w:jc w:val="center"/>
        </w:trPr>
        <w:tc>
          <w:tcPr>
            <w:tcW w:w="10348" w:type="dxa"/>
          </w:tcPr>
          <w:p w14:paraId="05AE97D0" w14:textId="1CAF9C83" w:rsidR="00C85DF1" w:rsidRPr="00C85DF1" w:rsidRDefault="00364C34" w:rsidP="00C85DF1">
            <w:pPr>
              <w:ind w:firstLineChars="0" w:firstLine="0"/>
              <w:jc w:val="left"/>
              <w:rPr>
                <w:bCs/>
              </w:rPr>
            </w:pPr>
            <w:r>
              <w:rPr>
                <w:bCs/>
              </w:rPr>
              <w:t>Supplementary</w:t>
            </w:r>
            <w:r w:rsidR="00C85DF1" w:rsidRPr="00C85DF1">
              <w:rPr>
                <w:bCs/>
              </w:rPr>
              <w:t xml:space="preserve"> Fig</w:t>
            </w:r>
            <w:r w:rsidR="00C85DF1">
              <w:rPr>
                <w:bCs/>
              </w:rPr>
              <w:t>.</w:t>
            </w:r>
            <w:r w:rsidR="00C85DF1" w:rsidRPr="00C85DF1">
              <w:rPr>
                <w:bCs/>
              </w:rPr>
              <w:t xml:space="preserve"> 2</w:t>
            </w:r>
            <w:r w:rsidR="00C85DF1">
              <w:rPr>
                <w:bCs/>
              </w:rPr>
              <w:t>.</w:t>
            </w:r>
            <w:r w:rsidR="00C85DF1" w:rsidRPr="00C85DF1">
              <w:rPr>
                <w:bCs/>
              </w:rPr>
              <w:t xml:space="preserve"> Forest plot for mortality difference between studies with inflammation as inclusion criteria and studies with no inflammation as inclusion criteria</w:t>
            </w:r>
          </w:p>
        </w:tc>
        <w:tc>
          <w:tcPr>
            <w:tcW w:w="1508" w:type="dxa"/>
          </w:tcPr>
          <w:p w14:paraId="1602C787" w14:textId="49503B07" w:rsidR="00C85DF1" w:rsidRPr="00C85DF1" w:rsidRDefault="00C85DF1" w:rsidP="00C85DF1">
            <w:pPr>
              <w:ind w:firstLineChars="0" w:firstLine="0"/>
              <w:jc w:val="center"/>
              <w:rPr>
                <w:bCs/>
              </w:rPr>
            </w:pPr>
            <w:r w:rsidRPr="00C85DF1">
              <w:rPr>
                <w:bCs/>
              </w:rPr>
              <w:t>Pag 3</w:t>
            </w:r>
          </w:p>
        </w:tc>
      </w:tr>
      <w:tr w:rsidR="00C85DF1" w:rsidRPr="00C85DF1" w14:paraId="10BFA549" w14:textId="77777777" w:rsidTr="00364C34">
        <w:trPr>
          <w:trHeight w:val="340"/>
          <w:jc w:val="center"/>
        </w:trPr>
        <w:tc>
          <w:tcPr>
            <w:tcW w:w="10348" w:type="dxa"/>
          </w:tcPr>
          <w:p w14:paraId="2A4A750C" w14:textId="5376AF77" w:rsidR="00C85DF1" w:rsidRPr="00C85DF1" w:rsidRDefault="00364C34" w:rsidP="0030288E">
            <w:pPr>
              <w:ind w:firstLineChars="0" w:firstLine="0"/>
              <w:jc w:val="left"/>
              <w:rPr>
                <w:rFonts w:eastAsiaTheme="minorEastAsia"/>
                <w:bCs/>
              </w:rPr>
            </w:pPr>
            <w:r>
              <w:rPr>
                <w:bCs/>
              </w:rPr>
              <w:t>Supplementary</w:t>
            </w:r>
            <w:r w:rsidR="00C85DF1" w:rsidRPr="00C85DF1">
              <w:rPr>
                <w:bCs/>
              </w:rPr>
              <w:t xml:space="preserve"> </w:t>
            </w:r>
            <w:r w:rsidR="00C85DF1">
              <w:rPr>
                <w:bCs/>
              </w:rPr>
              <w:t>Fig.</w:t>
            </w:r>
            <w:r w:rsidR="00C85DF1" w:rsidRPr="00C85DF1">
              <w:rPr>
                <w:bCs/>
              </w:rPr>
              <w:t xml:space="preserve"> 3</w:t>
            </w:r>
            <w:r w:rsidR="0030288E">
              <w:rPr>
                <w:bCs/>
              </w:rPr>
              <w:t>.</w:t>
            </w:r>
            <w:r w:rsidR="00C85DF1" w:rsidRPr="00C85DF1">
              <w:rPr>
                <w:bCs/>
              </w:rPr>
              <w:t xml:space="preserve"> Forest plot for mortality difference between studies performed in ICU and studies performed in general ward setting</w:t>
            </w:r>
          </w:p>
        </w:tc>
        <w:tc>
          <w:tcPr>
            <w:tcW w:w="1508" w:type="dxa"/>
          </w:tcPr>
          <w:p w14:paraId="0579124C" w14:textId="59A68DE1" w:rsidR="00C85DF1" w:rsidRPr="00C85DF1" w:rsidRDefault="00C85DF1" w:rsidP="00C85DF1">
            <w:pPr>
              <w:ind w:firstLineChars="0" w:firstLine="0"/>
              <w:jc w:val="center"/>
              <w:rPr>
                <w:rFonts w:eastAsiaTheme="minorEastAsia"/>
                <w:bCs/>
              </w:rPr>
            </w:pPr>
            <w:proofErr w:type="spellStart"/>
            <w:r w:rsidRPr="00C85DF1">
              <w:rPr>
                <w:bCs/>
              </w:rPr>
              <w:t>Pag</w:t>
            </w:r>
            <w:proofErr w:type="spellEnd"/>
            <w:r w:rsidRPr="00C85DF1">
              <w:rPr>
                <w:bCs/>
              </w:rPr>
              <w:t xml:space="preserve"> 4</w:t>
            </w:r>
          </w:p>
        </w:tc>
      </w:tr>
      <w:tr w:rsidR="00C85DF1" w:rsidRPr="00C85DF1" w14:paraId="4B979894" w14:textId="77777777" w:rsidTr="00364C34">
        <w:trPr>
          <w:trHeight w:val="340"/>
          <w:jc w:val="center"/>
        </w:trPr>
        <w:tc>
          <w:tcPr>
            <w:tcW w:w="10348" w:type="dxa"/>
          </w:tcPr>
          <w:p w14:paraId="7398D7F2" w14:textId="74374126" w:rsidR="00C85DF1" w:rsidRPr="00C85DF1" w:rsidRDefault="00364C34" w:rsidP="0030288E">
            <w:pPr>
              <w:ind w:firstLineChars="0" w:firstLine="0"/>
              <w:contextualSpacing/>
              <w:jc w:val="left"/>
              <w:rPr>
                <w:rFonts w:eastAsiaTheme="minorEastAsia"/>
                <w:bCs/>
                <w:color w:val="000000" w:themeColor="text1"/>
              </w:rPr>
            </w:pPr>
            <w:r>
              <w:rPr>
                <w:bCs/>
              </w:rPr>
              <w:t>Supplementary</w:t>
            </w:r>
            <w:r w:rsidR="00C85DF1" w:rsidRPr="00C85DF1">
              <w:rPr>
                <w:bCs/>
              </w:rPr>
              <w:t xml:space="preserve"> </w:t>
            </w:r>
            <w:r w:rsidR="00C85DF1">
              <w:rPr>
                <w:bCs/>
              </w:rPr>
              <w:t>Fig.</w:t>
            </w:r>
            <w:r w:rsidR="00C85DF1" w:rsidRPr="00C85DF1">
              <w:rPr>
                <w:bCs/>
              </w:rPr>
              <w:t xml:space="preserve"> 4</w:t>
            </w:r>
            <w:r w:rsidR="0030288E">
              <w:rPr>
                <w:bCs/>
              </w:rPr>
              <w:t>.</w:t>
            </w:r>
            <w:r w:rsidR="00C85DF1" w:rsidRPr="00C85DF1">
              <w:rPr>
                <w:bCs/>
              </w:rPr>
              <w:t xml:space="preserve"> Forest plot for mortality difference between studies </w:t>
            </w:r>
            <w:r w:rsidR="00C85DF1" w:rsidRPr="00C85DF1">
              <w:rPr>
                <w:bCs/>
                <w:color w:val="000000" w:themeColor="text1"/>
              </w:rPr>
              <w:t>including patients with baseline P</w:t>
            </w:r>
            <w:r w:rsidR="00C85DF1" w:rsidRPr="00C85DF1">
              <w:rPr>
                <w:bCs/>
                <w:color w:val="000000" w:themeColor="text1"/>
                <w:vertAlign w:val="subscript"/>
              </w:rPr>
              <w:t>a</w:t>
            </w:r>
            <w:r w:rsidR="00C85DF1" w:rsidRPr="00C85DF1">
              <w:rPr>
                <w:bCs/>
                <w:color w:val="000000" w:themeColor="text1"/>
              </w:rPr>
              <w:t>O</w:t>
            </w:r>
            <w:r w:rsidR="00C85DF1" w:rsidRPr="00C85DF1">
              <w:rPr>
                <w:bCs/>
                <w:color w:val="000000" w:themeColor="text1"/>
                <w:vertAlign w:val="subscript"/>
              </w:rPr>
              <w:t>2</w:t>
            </w:r>
            <w:r w:rsidR="00C85DF1" w:rsidRPr="00C85DF1">
              <w:rPr>
                <w:bCs/>
                <w:color w:val="000000" w:themeColor="text1"/>
              </w:rPr>
              <w:t>/F</w:t>
            </w:r>
            <w:r w:rsidR="00C85DF1" w:rsidRPr="00C85DF1">
              <w:rPr>
                <w:bCs/>
                <w:color w:val="000000" w:themeColor="text1"/>
                <w:vertAlign w:val="subscript"/>
              </w:rPr>
              <w:t>i</w:t>
            </w:r>
            <w:r w:rsidR="00C85DF1" w:rsidRPr="00C85DF1">
              <w:rPr>
                <w:bCs/>
                <w:color w:val="000000" w:themeColor="text1"/>
              </w:rPr>
              <w:t>O</w:t>
            </w:r>
            <w:r w:rsidR="00C85DF1" w:rsidRPr="00C85DF1">
              <w:rPr>
                <w:bCs/>
                <w:color w:val="000000" w:themeColor="text1"/>
                <w:vertAlign w:val="subscript"/>
              </w:rPr>
              <w:t>2</w:t>
            </w:r>
            <w:r w:rsidR="008343CD">
              <w:rPr>
                <w:bCs/>
                <w:color w:val="000000" w:themeColor="text1"/>
              </w:rPr>
              <w:t xml:space="preserve"> ≤ or &gt;</w:t>
            </w:r>
            <w:r w:rsidR="00C85DF1" w:rsidRPr="00C85DF1">
              <w:rPr>
                <w:bCs/>
                <w:color w:val="000000" w:themeColor="text1"/>
              </w:rPr>
              <w:t>200</w:t>
            </w:r>
          </w:p>
        </w:tc>
        <w:tc>
          <w:tcPr>
            <w:tcW w:w="1508" w:type="dxa"/>
          </w:tcPr>
          <w:p w14:paraId="49A149C3" w14:textId="2B4F5B87" w:rsidR="00C85DF1" w:rsidRPr="00C85DF1" w:rsidRDefault="00C85DF1" w:rsidP="00C85DF1">
            <w:pPr>
              <w:ind w:firstLineChars="0" w:firstLine="0"/>
              <w:jc w:val="center"/>
              <w:rPr>
                <w:rFonts w:eastAsiaTheme="minorEastAsia"/>
                <w:bCs/>
              </w:rPr>
            </w:pPr>
            <w:proofErr w:type="spellStart"/>
            <w:r w:rsidRPr="00C85DF1">
              <w:rPr>
                <w:bCs/>
              </w:rPr>
              <w:t>Pag</w:t>
            </w:r>
            <w:proofErr w:type="spellEnd"/>
            <w:r w:rsidRPr="00C85DF1">
              <w:rPr>
                <w:bCs/>
              </w:rPr>
              <w:t xml:space="preserve"> 5</w:t>
            </w:r>
          </w:p>
        </w:tc>
      </w:tr>
      <w:tr w:rsidR="00C85DF1" w:rsidRPr="00C85DF1" w14:paraId="60C73280" w14:textId="77777777" w:rsidTr="00364C34">
        <w:trPr>
          <w:trHeight w:val="340"/>
          <w:jc w:val="center"/>
        </w:trPr>
        <w:tc>
          <w:tcPr>
            <w:tcW w:w="10348" w:type="dxa"/>
          </w:tcPr>
          <w:p w14:paraId="4E58029E" w14:textId="465E6D82" w:rsidR="00C85DF1" w:rsidRPr="00C85DF1" w:rsidRDefault="00364C34" w:rsidP="0030288E">
            <w:pPr>
              <w:ind w:firstLineChars="0" w:firstLine="0"/>
              <w:contextualSpacing/>
              <w:jc w:val="left"/>
              <w:rPr>
                <w:rFonts w:eastAsiaTheme="minorEastAsia"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Supplementary</w:t>
            </w:r>
            <w:r w:rsidR="00C85DF1" w:rsidRPr="00C85DF1">
              <w:rPr>
                <w:bCs/>
                <w:color w:val="000000" w:themeColor="text1"/>
              </w:rPr>
              <w:t xml:space="preserve"> </w:t>
            </w:r>
            <w:r w:rsidR="00C85DF1">
              <w:rPr>
                <w:bCs/>
                <w:color w:val="000000" w:themeColor="text1"/>
              </w:rPr>
              <w:t>Fig.</w:t>
            </w:r>
            <w:r w:rsidR="00C85DF1" w:rsidRPr="00C85DF1">
              <w:rPr>
                <w:bCs/>
                <w:color w:val="000000" w:themeColor="text1"/>
              </w:rPr>
              <w:t xml:space="preserve"> 5</w:t>
            </w:r>
            <w:r w:rsidR="0030288E">
              <w:rPr>
                <w:bCs/>
                <w:color w:val="000000" w:themeColor="text1"/>
              </w:rPr>
              <w:t>.</w:t>
            </w:r>
            <w:r w:rsidR="00C85DF1" w:rsidRPr="00C85DF1">
              <w:rPr>
                <w:bCs/>
                <w:color w:val="000000" w:themeColor="text1"/>
              </w:rPr>
              <w:t xml:space="preserve"> Forest plot for mortality difference between studies including patients who received intravenous or subcutaneous </w:t>
            </w:r>
            <w:proofErr w:type="spellStart"/>
            <w:r w:rsidR="00C85DF1" w:rsidRPr="00C85DF1">
              <w:rPr>
                <w:bCs/>
                <w:color w:val="000000" w:themeColor="text1"/>
              </w:rPr>
              <w:t>anakinra</w:t>
            </w:r>
            <w:proofErr w:type="spellEnd"/>
          </w:p>
        </w:tc>
        <w:tc>
          <w:tcPr>
            <w:tcW w:w="1508" w:type="dxa"/>
          </w:tcPr>
          <w:p w14:paraId="216953F9" w14:textId="20F88544" w:rsidR="00C85DF1" w:rsidRPr="00C85DF1" w:rsidRDefault="00C85DF1" w:rsidP="00C85DF1">
            <w:pPr>
              <w:ind w:firstLineChars="0" w:firstLine="0"/>
              <w:jc w:val="center"/>
              <w:rPr>
                <w:bCs/>
              </w:rPr>
            </w:pPr>
            <w:proofErr w:type="spellStart"/>
            <w:r w:rsidRPr="00C85DF1">
              <w:rPr>
                <w:bCs/>
              </w:rPr>
              <w:t>Pag</w:t>
            </w:r>
            <w:proofErr w:type="spellEnd"/>
            <w:r w:rsidRPr="00C85DF1">
              <w:rPr>
                <w:bCs/>
              </w:rPr>
              <w:t xml:space="preserve"> 6</w:t>
            </w:r>
          </w:p>
        </w:tc>
      </w:tr>
      <w:tr w:rsidR="00C85DF1" w:rsidRPr="00C85DF1" w14:paraId="62CF2AF1" w14:textId="77777777" w:rsidTr="00364C34">
        <w:trPr>
          <w:trHeight w:val="340"/>
          <w:jc w:val="center"/>
        </w:trPr>
        <w:tc>
          <w:tcPr>
            <w:tcW w:w="10348" w:type="dxa"/>
          </w:tcPr>
          <w:p w14:paraId="67F363EF" w14:textId="0ECBF409" w:rsidR="00C85DF1" w:rsidRPr="00C85DF1" w:rsidRDefault="00364C34" w:rsidP="0030288E">
            <w:pPr>
              <w:ind w:firstLineChars="0" w:firstLine="0"/>
              <w:jc w:val="left"/>
              <w:rPr>
                <w:bCs/>
              </w:rPr>
            </w:pPr>
            <w:r>
              <w:rPr>
                <w:bCs/>
              </w:rPr>
              <w:t>Supplementary</w:t>
            </w:r>
            <w:r w:rsidR="00C85DF1" w:rsidRPr="00C85DF1">
              <w:rPr>
                <w:bCs/>
              </w:rPr>
              <w:t xml:space="preserve"> </w:t>
            </w:r>
            <w:r w:rsidR="00C85DF1">
              <w:rPr>
                <w:bCs/>
              </w:rPr>
              <w:t>Fig.</w:t>
            </w:r>
            <w:r w:rsidR="00C85DF1" w:rsidRPr="00C85DF1">
              <w:rPr>
                <w:bCs/>
              </w:rPr>
              <w:t xml:space="preserve"> 6</w:t>
            </w:r>
            <w:r w:rsidR="0030288E">
              <w:rPr>
                <w:bCs/>
              </w:rPr>
              <w:t xml:space="preserve">. </w:t>
            </w:r>
            <w:r w:rsidR="00C85DF1" w:rsidRPr="00C85DF1">
              <w:rPr>
                <w:bCs/>
              </w:rPr>
              <w:t>Forest plot for rate of bacterial infection</w:t>
            </w:r>
          </w:p>
        </w:tc>
        <w:tc>
          <w:tcPr>
            <w:tcW w:w="1508" w:type="dxa"/>
          </w:tcPr>
          <w:p w14:paraId="7F4DB2BE" w14:textId="241E3A29" w:rsidR="00C85DF1" w:rsidRPr="00C85DF1" w:rsidRDefault="00C85DF1" w:rsidP="00C85DF1">
            <w:pPr>
              <w:ind w:firstLineChars="0" w:firstLine="0"/>
              <w:jc w:val="center"/>
              <w:rPr>
                <w:bCs/>
              </w:rPr>
            </w:pPr>
            <w:r w:rsidRPr="00C85DF1">
              <w:rPr>
                <w:bCs/>
              </w:rPr>
              <w:t>Pag 7</w:t>
            </w:r>
          </w:p>
        </w:tc>
      </w:tr>
      <w:tr w:rsidR="00C85DF1" w:rsidRPr="00C85DF1" w14:paraId="08CD5467" w14:textId="77777777" w:rsidTr="00364C34">
        <w:trPr>
          <w:trHeight w:val="340"/>
          <w:jc w:val="center"/>
        </w:trPr>
        <w:tc>
          <w:tcPr>
            <w:tcW w:w="10348" w:type="dxa"/>
          </w:tcPr>
          <w:p w14:paraId="40AF4C92" w14:textId="458E3BD0" w:rsidR="00C85DF1" w:rsidRPr="00C85DF1" w:rsidRDefault="00364C34" w:rsidP="0030288E">
            <w:pPr>
              <w:ind w:firstLineChars="0" w:firstLine="0"/>
              <w:jc w:val="left"/>
              <w:rPr>
                <w:bCs/>
              </w:rPr>
            </w:pPr>
            <w:r>
              <w:rPr>
                <w:bCs/>
              </w:rPr>
              <w:t>Supplementary</w:t>
            </w:r>
            <w:r w:rsidR="00C85DF1" w:rsidRPr="00C85DF1">
              <w:rPr>
                <w:bCs/>
              </w:rPr>
              <w:t xml:space="preserve"> </w:t>
            </w:r>
            <w:r w:rsidR="00C85DF1">
              <w:rPr>
                <w:bCs/>
              </w:rPr>
              <w:t>Fig.</w:t>
            </w:r>
            <w:r w:rsidR="00C85DF1" w:rsidRPr="00C85DF1">
              <w:rPr>
                <w:bCs/>
              </w:rPr>
              <w:t xml:space="preserve"> 7</w:t>
            </w:r>
            <w:r w:rsidR="0030288E">
              <w:rPr>
                <w:bCs/>
              </w:rPr>
              <w:t>.</w:t>
            </w:r>
            <w:r w:rsidR="00C85DF1" w:rsidRPr="00C85DF1">
              <w:rPr>
                <w:bCs/>
              </w:rPr>
              <w:t xml:space="preserve"> Funnel plot for rate of bacterial infection</w:t>
            </w:r>
          </w:p>
        </w:tc>
        <w:tc>
          <w:tcPr>
            <w:tcW w:w="1508" w:type="dxa"/>
          </w:tcPr>
          <w:p w14:paraId="201961E5" w14:textId="30F58026" w:rsidR="00C85DF1" w:rsidRPr="00C85DF1" w:rsidRDefault="00C85DF1" w:rsidP="00C85DF1">
            <w:pPr>
              <w:ind w:firstLineChars="0" w:firstLine="0"/>
              <w:jc w:val="center"/>
              <w:rPr>
                <w:bCs/>
              </w:rPr>
            </w:pPr>
            <w:r w:rsidRPr="00C85DF1">
              <w:rPr>
                <w:bCs/>
              </w:rPr>
              <w:t>Pag 8</w:t>
            </w:r>
          </w:p>
        </w:tc>
      </w:tr>
      <w:tr w:rsidR="00C85DF1" w:rsidRPr="00C85DF1" w14:paraId="39F46EA2" w14:textId="77777777" w:rsidTr="00364C34">
        <w:trPr>
          <w:trHeight w:val="340"/>
          <w:jc w:val="center"/>
        </w:trPr>
        <w:tc>
          <w:tcPr>
            <w:tcW w:w="10348" w:type="dxa"/>
          </w:tcPr>
          <w:p w14:paraId="482BAE76" w14:textId="265E21BB" w:rsidR="00C85DF1" w:rsidRPr="00C85DF1" w:rsidRDefault="00364C34" w:rsidP="0030288E">
            <w:pPr>
              <w:ind w:firstLineChars="0" w:firstLine="0"/>
              <w:jc w:val="left"/>
              <w:rPr>
                <w:bCs/>
              </w:rPr>
            </w:pPr>
            <w:r>
              <w:rPr>
                <w:bCs/>
              </w:rPr>
              <w:t>Supplementary</w:t>
            </w:r>
            <w:r w:rsidR="00C85DF1" w:rsidRPr="00C85DF1">
              <w:rPr>
                <w:bCs/>
              </w:rPr>
              <w:t xml:space="preserve"> </w:t>
            </w:r>
            <w:r w:rsidR="00C85DF1">
              <w:rPr>
                <w:bCs/>
              </w:rPr>
              <w:t>Fig.</w:t>
            </w:r>
            <w:r w:rsidR="00C85DF1" w:rsidRPr="00C85DF1">
              <w:rPr>
                <w:bCs/>
              </w:rPr>
              <w:t xml:space="preserve"> 8</w:t>
            </w:r>
            <w:r w:rsidR="0030288E">
              <w:rPr>
                <w:bCs/>
              </w:rPr>
              <w:t>.</w:t>
            </w:r>
            <w:r w:rsidR="00C85DF1" w:rsidRPr="00C85DF1">
              <w:rPr>
                <w:bCs/>
              </w:rPr>
              <w:t xml:space="preserve"> Forest plot for rate of thromboembolic events</w:t>
            </w:r>
          </w:p>
        </w:tc>
        <w:tc>
          <w:tcPr>
            <w:tcW w:w="1508" w:type="dxa"/>
          </w:tcPr>
          <w:p w14:paraId="4ED0C3CD" w14:textId="5887C20A" w:rsidR="00C85DF1" w:rsidRPr="00C85DF1" w:rsidRDefault="00C85DF1" w:rsidP="0031695A">
            <w:pPr>
              <w:ind w:firstLineChars="0" w:firstLine="0"/>
              <w:jc w:val="center"/>
              <w:rPr>
                <w:bCs/>
              </w:rPr>
            </w:pPr>
            <w:proofErr w:type="spellStart"/>
            <w:r w:rsidRPr="00C85DF1">
              <w:rPr>
                <w:bCs/>
              </w:rPr>
              <w:t>Pag</w:t>
            </w:r>
            <w:proofErr w:type="spellEnd"/>
            <w:r w:rsidRPr="00C85DF1">
              <w:rPr>
                <w:bCs/>
              </w:rPr>
              <w:t xml:space="preserve"> </w:t>
            </w:r>
            <w:r w:rsidR="0031695A">
              <w:rPr>
                <w:bCs/>
              </w:rPr>
              <w:t>9</w:t>
            </w:r>
          </w:p>
        </w:tc>
      </w:tr>
      <w:tr w:rsidR="00C85DF1" w:rsidRPr="00C85DF1" w14:paraId="6154088F" w14:textId="77777777" w:rsidTr="00364C34">
        <w:trPr>
          <w:trHeight w:val="340"/>
          <w:jc w:val="center"/>
        </w:trPr>
        <w:tc>
          <w:tcPr>
            <w:tcW w:w="10348" w:type="dxa"/>
          </w:tcPr>
          <w:p w14:paraId="71450A8D" w14:textId="42C21EE2" w:rsidR="00C85DF1" w:rsidRPr="00C85DF1" w:rsidRDefault="00364C34" w:rsidP="0030288E">
            <w:pPr>
              <w:ind w:firstLineChars="0" w:firstLine="0"/>
              <w:jc w:val="left"/>
              <w:rPr>
                <w:bCs/>
              </w:rPr>
            </w:pPr>
            <w:r>
              <w:rPr>
                <w:bCs/>
              </w:rPr>
              <w:t>Supplementary</w:t>
            </w:r>
            <w:r w:rsidR="00C85DF1" w:rsidRPr="00C85DF1">
              <w:rPr>
                <w:bCs/>
              </w:rPr>
              <w:t xml:space="preserve"> </w:t>
            </w:r>
            <w:r w:rsidR="00C85DF1">
              <w:rPr>
                <w:bCs/>
              </w:rPr>
              <w:t>Fig.</w:t>
            </w:r>
            <w:r w:rsidR="00C85DF1" w:rsidRPr="00C85DF1">
              <w:rPr>
                <w:bCs/>
              </w:rPr>
              <w:t xml:space="preserve"> 9</w:t>
            </w:r>
            <w:r w:rsidR="0030288E">
              <w:rPr>
                <w:bCs/>
              </w:rPr>
              <w:t>.</w:t>
            </w:r>
            <w:r w:rsidR="00C85DF1" w:rsidRPr="00C85DF1">
              <w:rPr>
                <w:bCs/>
              </w:rPr>
              <w:t xml:space="preserve"> Funnel plot for rate of thromboembolic events</w:t>
            </w:r>
          </w:p>
        </w:tc>
        <w:tc>
          <w:tcPr>
            <w:tcW w:w="1508" w:type="dxa"/>
          </w:tcPr>
          <w:p w14:paraId="00B2AAED" w14:textId="7D691F1C" w:rsidR="00C85DF1" w:rsidRPr="00C85DF1" w:rsidRDefault="00C85DF1" w:rsidP="0031695A">
            <w:pPr>
              <w:ind w:firstLineChars="0" w:firstLine="0"/>
              <w:jc w:val="center"/>
              <w:rPr>
                <w:bCs/>
              </w:rPr>
            </w:pPr>
            <w:proofErr w:type="spellStart"/>
            <w:r w:rsidRPr="00C85DF1">
              <w:rPr>
                <w:bCs/>
              </w:rPr>
              <w:t>Pag</w:t>
            </w:r>
            <w:proofErr w:type="spellEnd"/>
            <w:r w:rsidRPr="00C85DF1">
              <w:rPr>
                <w:bCs/>
              </w:rPr>
              <w:t xml:space="preserve"> </w:t>
            </w:r>
            <w:r w:rsidR="0031695A">
              <w:rPr>
                <w:bCs/>
              </w:rPr>
              <w:t>10</w:t>
            </w:r>
          </w:p>
        </w:tc>
      </w:tr>
      <w:tr w:rsidR="00C85DF1" w:rsidRPr="00C85DF1" w14:paraId="054B6864" w14:textId="77777777" w:rsidTr="00364C34">
        <w:trPr>
          <w:trHeight w:val="340"/>
          <w:jc w:val="center"/>
        </w:trPr>
        <w:tc>
          <w:tcPr>
            <w:tcW w:w="10348" w:type="dxa"/>
          </w:tcPr>
          <w:p w14:paraId="6FD93435" w14:textId="084D27EE" w:rsidR="00C85DF1" w:rsidRPr="00C85DF1" w:rsidRDefault="00364C34" w:rsidP="0030288E">
            <w:pPr>
              <w:ind w:firstLineChars="0" w:firstLine="0"/>
              <w:jc w:val="left"/>
              <w:rPr>
                <w:bCs/>
              </w:rPr>
            </w:pPr>
            <w:r>
              <w:rPr>
                <w:bCs/>
              </w:rPr>
              <w:t>Supplementary</w:t>
            </w:r>
            <w:r w:rsidR="00C85DF1" w:rsidRPr="00C85DF1">
              <w:rPr>
                <w:bCs/>
              </w:rPr>
              <w:t xml:space="preserve"> </w:t>
            </w:r>
            <w:r w:rsidR="00C85DF1">
              <w:rPr>
                <w:bCs/>
              </w:rPr>
              <w:t>Fig.</w:t>
            </w:r>
            <w:r w:rsidR="00C85DF1" w:rsidRPr="00C85DF1">
              <w:rPr>
                <w:bCs/>
              </w:rPr>
              <w:t xml:space="preserve"> 10</w:t>
            </w:r>
            <w:r w:rsidR="0030288E">
              <w:rPr>
                <w:bCs/>
              </w:rPr>
              <w:t>.</w:t>
            </w:r>
            <w:r w:rsidR="00C85DF1" w:rsidRPr="00C85DF1">
              <w:rPr>
                <w:bCs/>
              </w:rPr>
              <w:t xml:space="preserve"> Forest plot for rate of elevated serum transaminases</w:t>
            </w:r>
          </w:p>
        </w:tc>
        <w:tc>
          <w:tcPr>
            <w:tcW w:w="1508" w:type="dxa"/>
          </w:tcPr>
          <w:p w14:paraId="7AB4CDE3" w14:textId="2B2EFB76" w:rsidR="00C85DF1" w:rsidRPr="00C85DF1" w:rsidRDefault="00C85DF1" w:rsidP="0031695A">
            <w:pPr>
              <w:ind w:firstLineChars="0" w:firstLine="0"/>
              <w:jc w:val="center"/>
              <w:rPr>
                <w:bCs/>
              </w:rPr>
            </w:pPr>
            <w:proofErr w:type="spellStart"/>
            <w:r w:rsidRPr="00C85DF1">
              <w:rPr>
                <w:bCs/>
              </w:rPr>
              <w:t>Pag</w:t>
            </w:r>
            <w:proofErr w:type="spellEnd"/>
            <w:r w:rsidRPr="00C85DF1">
              <w:rPr>
                <w:bCs/>
              </w:rPr>
              <w:t xml:space="preserve"> </w:t>
            </w:r>
            <w:r w:rsidR="0031695A">
              <w:rPr>
                <w:bCs/>
              </w:rPr>
              <w:t>11</w:t>
            </w:r>
          </w:p>
        </w:tc>
      </w:tr>
      <w:tr w:rsidR="00C85DF1" w:rsidRPr="00C85DF1" w14:paraId="4862B83F" w14:textId="77777777" w:rsidTr="00364C34">
        <w:trPr>
          <w:trHeight w:val="340"/>
          <w:jc w:val="center"/>
        </w:trPr>
        <w:tc>
          <w:tcPr>
            <w:tcW w:w="10348" w:type="dxa"/>
          </w:tcPr>
          <w:p w14:paraId="38F07F99" w14:textId="3F8A12DB" w:rsidR="00C85DF1" w:rsidRPr="00C85DF1" w:rsidRDefault="00364C34" w:rsidP="0030288E">
            <w:pPr>
              <w:ind w:firstLineChars="0" w:firstLine="0"/>
              <w:jc w:val="left"/>
              <w:rPr>
                <w:bCs/>
              </w:rPr>
            </w:pPr>
            <w:r>
              <w:rPr>
                <w:bCs/>
              </w:rPr>
              <w:t>Supplementary</w:t>
            </w:r>
            <w:r w:rsidR="00C85DF1" w:rsidRPr="00C85DF1">
              <w:rPr>
                <w:bCs/>
              </w:rPr>
              <w:t xml:space="preserve"> </w:t>
            </w:r>
            <w:r w:rsidR="00C85DF1">
              <w:rPr>
                <w:bCs/>
              </w:rPr>
              <w:t>Fig.</w:t>
            </w:r>
            <w:r w:rsidR="00C85DF1" w:rsidRPr="00C85DF1">
              <w:rPr>
                <w:bCs/>
              </w:rPr>
              <w:t xml:space="preserve"> 11</w:t>
            </w:r>
            <w:r w:rsidR="0030288E">
              <w:rPr>
                <w:bCs/>
              </w:rPr>
              <w:t>.</w:t>
            </w:r>
            <w:r w:rsidR="00C85DF1" w:rsidRPr="00C85DF1">
              <w:rPr>
                <w:bCs/>
              </w:rPr>
              <w:t xml:space="preserve"> Funnel plot for elevated serum transaminases</w:t>
            </w:r>
          </w:p>
        </w:tc>
        <w:tc>
          <w:tcPr>
            <w:tcW w:w="1508" w:type="dxa"/>
          </w:tcPr>
          <w:p w14:paraId="7D5BDE0E" w14:textId="54F626C8" w:rsidR="00C85DF1" w:rsidRPr="00C85DF1" w:rsidRDefault="00C85DF1" w:rsidP="0031695A">
            <w:pPr>
              <w:ind w:firstLineChars="0" w:firstLine="0"/>
              <w:jc w:val="center"/>
              <w:rPr>
                <w:bCs/>
              </w:rPr>
            </w:pPr>
            <w:proofErr w:type="spellStart"/>
            <w:r w:rsidRPr="00C85DF1">
              <w:rPr>
                <w:bCs/>
              </w:rPr>
              <w:t>Pag</w:t>
            </w:r>
            <w:proofErr w:type="spellEnd"/>
            <w:r w:rsidRPr="00C85DF1">
              <w:rPr>
                <w:bCs/>
              </w:rPr>
              <w:t xml:space="preserve"> </w:t>
            </w:r>
            <w:r w:rsidR="0031695A">
              <w:rPr>
                <w:bCs/>
              </w:rPr>
              <w:t>12</w:t>
            </w:r>
          </w:p>
        </w:tc>
      </w:tr>
      <w:tr w:rsidR="00C85DF1" w:rsidRPr="00C85DF1" w14:paraId="3F3F7CEB" w14:textId="77777777" w:rsidTr="00364C34">
        <w:trPr>
          <w:trHeight w:val="340"/>
          <w:jc w:val="center"/>
        </w:trPr>
        <w:tc>
          <w:tcPr>
            <w:tcW w:w="10348" w:type="dxa"/>
          </w:tcPr>
          <w:p w14:paraId="2D64F5DC" w14:textId="6CF09B6E" w:rsidR="00C85DF1" w:rsidRPr="00C85DF1" w:rsidRDefault="00C85DF1" w:rsidP="00C85DF1">
            <w:pPr>
              <w:ind w:firstLineChars="0" w:firstLine="0"/>
              <w:jc w:val="left"/>
              <w:rPr>
                <w:rFonts w:eastAsiaTheme="minorEastAsia"/>
                <w:bCs/>
              </w:rPr>
            </w:pPr>
            <w:r w:rsidRPr="00C85DF1">
              <w:rPr>
                <w:bCs/>
              </w:rPr>
              <w:t>Assessment of risk of bias in included studies</w:t>
            </w:r>
          </w:p>
        </w:tc>
        <w:tc>
          <w:tcPr>
            <w:tcW w:w="1508" w:type="dxa"/>
          </w:tcPr>
          <w:p w14:paraId="1538CDE5" w14:textId="00159D84" w:rsidR="00C85DF1" w:rsidRPr="00C85DF1" w:rsidRDefault="00C85DF1" w:rsidP="0031695A">
            <w:pPr>
              <w:ind w:firstLineChars="0" w:firstLine="0"/>
              <w:jc w:val="center"/>
              <w:rPr>
                <w:bCs/>
              </w:rPr>
            </w:pPr>
            <w:proofErr w:type="spellStart"/>
            <w:r w:rsidRPr="00C85DF1">
              <w:rPr>
                <w:bCs/>
              </w:rPr>
              <w:t>Pag</w:t>
            </w:r>
            <w:proofErr w:type="spellEnd"/>
            <w:r w:rsidRPr="00C85DF1">
              <w:rPr>
                <w:bCs/>
              </w:rPr>
              <w:t xml:space="preserve"> 1</w:t>
            </w:r>
            <w:r w:rsidR="0031695A">
              <w:rPr>
                <w:bCs/>
              </w:rPr>
              <w:t>3</w:t>
            </w:r>
            <w:r w:rsidR="00D329EE">
              <w:rPr>
                <w:bCs/>
              </w:rPr>
              <w:t>–1</w:t>
            </w:r>
            <w:r w:rsidR="0031695A">
              <w:rPr>
                <w:bCs/>
              </w:rPr>
              <w:t>4</w:t>
            </w:r>
          </w:p>
        </w:tc>
      </w:tr>
      <w:tr w:rsidR="00C85DF1" w:rsidRPr="00C85DF1" w14:paraId="21FD1904" w14:textId="77777777" w:rsidTr="00364C34">
        <w:trPr>
          <w:trHeight w:val="340"/>
          <w:jc w:val="center"/>
        </w:trPr>
        <w:tc>
          <w:tcPr>
            <w:tcW w:w="10348" w:type="dxa"/>
          </w:tcPr>
          <w:p w14:paraId="29AE52FE" w14:textId="63E3EE3E" w:rsidR="00C85DF1" w:rsidRPr="00C85DF1" w:rsidRDefault="00C85DF1" w:rsidP="00364C34">
            <w:pPr>
              <w:ind w:firstLineChars="0" w:firstLine="0"/>
              <w:jc w:val="left"/>
              <w:rPr>
                <w:bCs/>
              </w:rPr>
            </w:pPr>
            <w:r w:rsidRPr="00C85DF1">
              <w:rPr>
                <w:bCs/>
              </w:rPr>
              <w:t>Full Pu</w:t>
            </w:r>
            <w:r w:rsidR="00364C34">
              <w:rPr>
                <w:bCs/>
              </w:rPr>
              <w:t>bMed search strategy</w:t>
            </w:r>
          </w:p>
        </w:tc>
        <w:tc>
          <w:tcPr>
            <w:tcW w:w="1508" w:type="dxa"/>
          </w:tcPr>
          <w:p w14:paraId="1FB29B50" w14:textId="076B3842" w:rsidR="00C85DF1" w:rsidRPr="00C85DF1" w:rsidRDefault="00C85DF1" w:rsidP="0031695A">
            <w:pPr>
              <w:ind w:firstLineChars="0" w:firstLine="0"/>
              <w:jc w:val="center"/>
              <w:rPr>
                <w:bCs/>
              </w:rPr>
            </w:pPr>
            <w:proofErr w:type="spellStart"/>
            <w:r w:rsidRPr="00C85DF1">
              <w:rPr>
                <w:bCs/>
              </w:rPr>
              <w:t>Pag</w:t>
            </w:r>
            <w:proofErr w:type="spellEnd"/>
            <w:r w:rsidRPr="00C85DF1">
              <w:rPr>
                <w:bCs/>
              </w:rPr>
              <w:t xml:space="preserve"> </w:t>
            </w:r>
            <w:r w:rsidR="00D329EE">
              <w:rPr>
                <w:bCs/>
              </w:rPr>
              <w:t>1</w:t>
            </w:r>
            <w:r w:rsidR="0031695A">
              <w:rPr>
                <w:bCs/>
              </w:rPr>
              <w:t>4</w:t>
            </w:r>
          </w:p>
        </w:tc>
      </w:tr>
    </w:tbl>
    <w:p w14:paraId="48C18D16" w14:textId="262CCDE0" w:rsidR="000D1402" w:rsidRDefault="000D1402" w:rsidP="00364C34">
      <w:pPr>
        <w:ind w:firstLine="420"/>
      </w:pPr>
      <w:r>
        <w:t xml:space="preserve"> </w:t>
      </w:r>
    </w:p>
    <w:p w14:paraId="1FE2DC33" w14:textId="77777777" w:rsidR="00C85DF1" w:rsidRPr="000D1402" w:rsidRDefault="00C85DF1" w:rsidP="00364C34">
      <w:pPr>
        <w:ind w:firstLine="420"/>
      </w:pPr>
    </w:p>
    <w:p w14:paraId="48B3EAFC" w14:textId="7DE441B9" w:rsidR="00DA5F3A" w:rsidRDefault="005112ED" w:rsidP="00C85DF1">
      <w:pPr>
        <w:ind w:firstLineChars="0" w:firstLine="0"/>
        <w:jc w:val="center"/>
        <w:rPr>
          <w:b/>
          <w:bCs/>
        </w:rPr>
      </w:pPr>
      <w:r w:rsidRPr="005112ED">
        <w:rPr>
          <w:b/>
          <w:bCs/>
          <w:noProof/>
        </w:rPr>
        <w:lastRenderedPageBreak/>
        <w:drawing>
          <wp:inline distT="0" distB="0" distL="0" distR="0" wp14:anchorId="38BA5BA8" wp14:editId="7F858FAF">
            <wp:extent cx="8694761" cy="22352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03599" cy="2237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FBC4D" w14:textId="34B98003" w:rsidR="00906A32" w:rsidRDefault="00C85DF1" w:rsidP="004100CC">
      <w:pPr>
        <w:pStyle w:val="afc"/>
        <w:rPr>
          <w:rFonts w:asciiTheme="minorEastAsia" w:eastAsiaTheme="minorEastAsia" w:hAnsiTheme="minorEastAsia"/>
        </w:rPr>
      </w:pPr>
      <w:r w:rsidRPr="00C85DF1">
        <w:t>Supplementa</w:t>
      </w:r>
      <w:r>
        <w:t>ry</w:t>
      </w:r>
      <w:r w:rsidRPr="00C85DF1">
        <w:t xml:space="preserve"> Fig</w:t>
      </w:r>
      <w:r>
        <w:t>.</w:t>
      </w:r>
      <w:r w:rsidRPr="00C85DF1">
        <w:t xml:space="preserve"> 1</w:t>
      </w:r>
      <w:r>
        <w:t xml:space="preserve">. </w:t>
      </w:r>
      <w:r w:rsidRPr="00C85DF1">
        <w:t>Forest plot for mortality, including only randomized clinical trials</w:t>
      </w:r>
      <w:r>
        <w:rPr>
          <w:rFonts w:asciiTheme="minorEastAsia" w:eastAsiaTheme="minorEastAsia" w:hAnsiTheme="minorEastAsia" w:hint="eastAsia"/>
        </w:rPr>
        <w:t>.</w:t>
      </w:r>
    </w:p>
    <w:p w14:paraId="66D2B983" w14:textId="77777777" w:rsidR="00C85DF1" w:rsidRPr="00C85DF1" w:rsidRDefault="00C85DF1" w:rsidP="00E20936">
      <w:pPr>
        <w:ind w:firstLine="420"/>
        <w:rPr>
          <w:rFonts w:eastAsiaTheme="minorEastAsia"/>
        </w:rPr>
      </w:pPr>
    </w:p>
    <w:p w14:paraId="1167309A" w14:textId="3365E71A" w:rsidR="00906A32" w:rsidRDefault="00906A32" w:rsidP="00C85DF1">
      <w:pPr>
        <w:ind w:firstLineChars="0" w:firstLine="0"/>
        <w:jc w:val="center"/>
        <w:rPr>
          <w:b/>
          <w:bCs/>
        </w:rPr>
      </w:pPr>
      <w:r w:rsidRPr="00906A32">
        <w:rPr>
          <w:b/>
          <w:bCs/>
          <w:noProof/>
        </w:rPr>
        <w:lastRenderedPageBreak/>
        <w:drawing>
          <wp:inline distT="0" distB="0" distL="0" distR="0" wp14:anchorId="675FAC3B" wp14:editId="261C6B83">
            <wp:extent cx="6557749" cy="5258428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97063" cy="5289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F138C" w14:textId="484E6445" w:rsidR="00C85DF1" w:rsidRDefault="00C85DF1" w:rsidP="004100CC">
      <w:pPr>
        <w:pStyle w:val="afc"/>
        <w:rPr>
          <w:noProof/>
        </w:rPr>
      </w:pPr>
      <w:r>
        <w:t xml:space="preserve">Supplementary Fig. 2. Forest plot for mortality difference between studies with no inflammation as inclusion criteria </w:t>
      </w:r>
      <w:r>
        <w:rPr>
          <w:noProof/>
        </w:rPr>
        <w:t xml:space="preserve">and studies with </w:t>
      </w:r>
      <w:r>
        <w:t>inflammation as inclusion criteria.</w:t>
      </w:r>
    </w:p>
    <w:p w14:paraId="4A3AEE5B" w14:textId="55D983D2" w:rsidR="00C85DF1" w:rsidRPr="00C85DF1" w:rsidRDefault="00C85DF1" w:rsidP="00E20936">
      <w:pPr>
        <w:ind w:firstLine="420"/>
      </w:pPr>
    </w:p>
    <w:p w14:paraId="6CC367E3" w14:textId="25924507" w:rsidR="00D73DBB" w:rsidRDefault="006255E5" w:rsidP="00364C34">
      <w:pPr>
        <w:ind w:firstLineChars="0" w:firstLine="0"/>
        <w:jc w:val="center"/>
        <w:rPr>
          <w:b/>
          <w:bCs/>
        </w:rPr>
      </w:pPr>
      <w:r w:rsidRPr="006255E5">
        <w:rPr>
          <w:b/>
          <w:bCs/>
          <w:noProof/>
        </w:rPr>
        <w:lastRenderedPageBreak/>
        <w:drawing>
          <wp:inline distT="0" distB="0" distL="0" distR="0" wp14:anchorId="776ED25D" wp14:editId="436DAF79">
            <wp:extent cx="7014949" cy="4840152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46576" cy="4861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86643" w14:textId="477164FC" w:rsidR="00C85DF1" w:rsidRDefault="00364C34" w:rsidP="00C85DF1">
      <w:pPr>
        <w:ind w:firstLineChars="0" w:firstLine="0"/>
        <w:rPr>
          <w:b/>
          <w:bCs/>
        </w:rPr>
      </w:pPr>
      <w:r>
        <w:rPr>
          <w:b/>
          <w:bCs/>
        </w:rPr>
        <w:t>Supplementary</w:t>
      </w:r>
      <w:r w:rsidR="00C85DF1">
        <w:rPr>
          <w:b/>
          <w:bCs/>
        </w:rPr>
        <w:t xml:space="preserve"> Fig. 3</w:t>
      </w:r>
      <w:r w:rsidR="00E20936">
        <w:rPr>
          <w:b/>
          <w:bCs/>
        </w:rPr>
        <w:t>.</w:t>
      </w:r>
      <w:r w:rsidR="00C85DF1" w:rsidRPr="00125719">
        <w:rPr>
          <w:b/>
          <w:bCs/>
        </w:rPr>
        <w:t xml:space="preserve"> </w:t>
      </w:r>
      <w:r w:rsidR="00C85DF1">
        <w:rPr>
          <w:b/>
          <w:bCs/>
        </w:rPr>
        <w:t xml:space="preserve">Forest plot for mortality difference between studies performed in general ward setting and studies performed in </w:t>
      </w:r>
      <w:r w:rsidR="00E20936">
        <w:rPr>
          <w:b/>
          <w:bCs/>
        </w:rPr>
        <w:t>ICU.</w:t>
      </w:r>
    </w:p>
    <w:p w14:paraId="6C8B3C1C" w14:textId="785DD3FF" w:rsidR="000C7FB4" w:rsidRDefault="000C7FB4" w:rsidP="00C85DF1">
      <w:pPr>
        <w:ind w:firstLineChars="0" w:firstLine="0"/>
        <w:rPr>
          <w:b/>
          <w:bCs/>
        </w:rPr>
      </w:pPr>
    </w:p>
    <w:p w14:paraId="426248DE" w14:textId="0D9E8507" w:rsidR="000C7FB4" w:rsidRDefault="00295C28" w:rsidP="00E20936">
      <w:pPr>
        <w:ind w:firstLineChars="0" w:firstLine="0"/>
        <w:jc w:val="center"/>
        <w:rPr>
          <w:b/>
          <w:bCs/>
        </w:rPr>
      </w:pPr>
      <w:r w:rsidRPr="00295C28">
        <w:rPr>
          <w:b/>
          <w:bCs/>
          <w:noProof/>
        </w:rPr>
        <w:lastRenderedPageBreak/>
        <w:drawing>
          <wp:inline distT="0" distB="0" distL="0" distR="0" wp14:anchorId="1562216E" wp14:editId="78536846">
            <wp:extent cx="8345447" cy="5111087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57017" cy="5118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A74B7" w14:textId="36249D7D" w:rsidR="00C85DF1" w:rsidRDefault="00364C34" w:rsidP="00187C28">
      <w:pPr>
        <w:pStyle w:val="afc"/>
        <w:rPr>
          <w:color w:val="000000" w:themeColor="text1"/>
        </w:rPr>
      </w:pPr>
      <w:r>
        <w:t>Supplementary</w:t>
      </w:r>
      <w:r w:rsidR="00C85DF1" w:rsidRPr="00906A32">
        <w:t xml:space="preserve"> </w:t>
      </w:r>
      <w:r w:rsidR="00C85DF1">
        <w:t>Fig.</w:t>
      </w:r>
      <w:r w:rsidR="00C85DF1" w:rsidRPr="00906A32">
        <w:t xml:space="preserve"> 4</w:t>
      </w:r>
      <w:r>
        <w:t>.</w:t>
      </w:r>
      <w:r w:rsidR="00C85DF1" w:rsidRPr="00906A32">
        <w:t xml:space="preserve"> Forest plot for mortality difference between </w:t>
      </w:r>
      <w:r w:rsidR="00C85DF1" w:rsidRPr="00906A32">
        <w:rPr>
          <w:color w:val="000000" w:themeColor="text1"/>
        </w:rPr>
        <w:t>including patients with baseline P</w:t>
      </w:r>
      <w:r w:rsidR="00C85DF1" w:rsidRPr="00906A32">
        <w:rPr>
          <w:color w:val="000000" w:themeColor="text1"/>
          <w:vertAlign w:val="subscript"/>
        </w:rPr>
        <w:t>a</w:t>
      </w:r>
      <w:r w:rsidR="00C85DF1" w:rsidRPr="00906A32">
        <w:rPr>
          <w:color w:val="000000" w:themeColor="text1"/>
        </w:rPr>
        <w:t>O</w:t>
      </w:r>
      <w:r w:rsidR="00C85DF1" w:rsidRPr="00906A32">
        <w:rPr>
          <w:color w:val="000000" w:themeColor="text1"/>
          <w:vertAlign w:val="subscript"/>
        </w:rPr>
        <w:t>2</w:t>
      </w:r>
      <w:r w:rsidR="00C85DF1" w:rsidRPr="00906A32">
        <w:rPr>
          <w:color w:val="000000" w:themeColor="text1"/>
        </w:rPr>
        <w:t>/F</w:t>
      </w:r>
      <w:r w:rsidR="00C85DF1" w:rsidRPr="00906A32">
        <w:rPr>
          <w:color w:val="000000" w:themeColor="text1"/>
          <w:vertAlign w:val="subscript"/>
        </w:rPr>
        <w:t>i</w:t>
      </w:r>
      <w:r w:rsidR="00C85DF1" w:rsidRPr="00906A32">
        <w:rPr>
          <w:color w:val="000000" w:themeColor="text1"/>
        </w:rPr>
        <w:t>O</w:t>
      </w:r>
      <w:r w:rsidR="00C85DF1" w:rsidRPr="00906A32">
        <w:rPr>
          <w:color w:val="000000" w:themeColor="text1"/>
          <w:vertAlign w:val="subscript"/>
        </w:rPr>
        <w:t>2</w:t>
      </w:r>
      <w:r>
        <w:rPr>
          <w:color w:val="000000" w:themeColor="text1"/>
        </w:rPr>
        <w:t xml:space="preserve"> ≤ or &gt;</w:t>
      </w:r>
      <w:r w:rsidR="00C85DF1" w:rsidRPr="00906A32">
        <w:rPr>
          <w:color w:val="000000" w:themeColor="text1"/>
        </w:rPr>
        <w:t>200</w:t>
      </w:r>
      <w:r>
        <w:rPr>
          <w:color w:val="000000" w:themeColor="text1"/>
        </w:rPr>
        <w:t>.</w:t>
      </w:r>
    </w:p>
    <w:p w14:paraId="1006DAD6" w14:textId="5BC8665C" w:rsidR="00317FCD" w:rsidRPr="00C85DF1" w:rsidRDefault="00317FCD" w:rsidP="00C85DF1">
      <w:pPr>
        <w:ind w:firstLineChars="0" w:firstLine="0"/>
        <w:rPr>
          <w:rFonts w:eastAsiaTheme="minorEastAsia"/>
          <w:b/>
          <w:bCs/>
        </w:rPr>
      </w:pPr>
    </w:p>
    <w:p w14:paraId="10561CA5" w14:textId="77777777" w:rsidR="00C85DF1" w:rsidRDefault="00317FCD" w:rsidP="00364C34">
      <w:pPr>
        <w:ind w:firstLineChars="0" w:firstLine="0"/>
        <w:jc w:val="center"/>
        <w:rPr>
          <w:rFonts w:eastAsiaTheme="minorEastAsia"/>
          <w:b/>
          <w:bCs/>
        </w:rPr>
      </w:pPr>
      <w:r w:rsidRPr="00317FCD">
        <w:rPr>
          <w:b/>
          <w:bCs/>
          <w:noProof/>
        </w:rPr>
        <w:lastRenderedPageBreak/>
        <w:drawing>
          <wp:inline distT="0" distB="0" distL="0" distR="0" wp14:anchorId="311454B7" wp14:editId="42AD1DAD">
            <wp:extent cx="7033008" cy="5377218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56385" cy="5395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62D12" w14:textId="556B357F" w:rsidR="00C85DF1" w:rsidRDefault="00364C34" w:rsidP="004100CC">
      <w:pPr>
        <w:pStyle w:val="afc"/>
      </w:pPr>
      <w:r>
        <w:t>Supplementary</w:t>
      </w:r>
      <w:r w:rsidR="00C85DF1" w:rsidRPr="007F2212">
        <w:t xml:space="preserve"> </w:t>
      </w:r>
      <w:r w:rsidR="00C85DF1">
        <w:t>Fig.</w:t>
      </w:r>
      <w:r w:rsidR="00C85DF1" w:rsidRPr="007F2212">
        <w:t xml:space="preserve"> 5</w:t>
      </w:r>
      <w:r>
        <w:t>.</w:t>
      </w:r>
      <w:r w:rsidR="00C85DF1" w:rsidRPr="007F2212">
        <w:t xml:space="preserve"> Forest plot for mortality difference between studies including patients who received intravenous or subcutaneous </w:t>
      </w:r>
      <w:proofErr w:type="spellStart"/>
      <w:r w:rsidR="00C85DF1" w:rsidRPr="007F2212">
        <w:t>anakinra</w:t>
      </w:r>
      <w:proofErr w:type="spellEnd"/>
      <w:r>
        <w:t>.</w:t>
      </w:r>
    </w:p>
    <w:p w14:paraId="449F587D" w14:textId="7F1CFF0F" w:rsidR="00B153BD" w:rsidRPr="00E20936" w:rsidRDefault="00B153BD" w:rsidP="00C85DF1">
      <w:pPr>
        <w:ind w:firstLineChars="0" w:firstLine="0"/>
        <w:rPr>
          <w:rFonts w:eastAsiaTheme="minorEastAsia"/>
          <w:b/>
          <w:bCs/>
        </w:rPr>
      </w:pPr>
    </w:p>
    <w:p w14:paraId="301288C1" w14:textId="0F4D68C1" w:rsidR="00B153BD" w:rsidRPr="007931D6" w:rsidRDefault="00295C28" w:rsidP="00E55EA6">
      <w:pPr>
        <w:ind w:firstLineChars="0" w:firstLine="0"/>
        <w:jc w:val="center"/>
        <w:rPr>
          <w:b/>
          <w:bCs/>
        </w:rPr>
      </w:pPr>
      <w:r w:rsidRPr="00295C28">
        <w:rPr>
          <w:b/>
          <w:bCs/>
          <w:noProof/>
        </w:rPr>
        <w:lastRenderedPageBreak/>
        <w:drawing>
          <wp:inline distT="0" distB="0" distL="0" distR="0" wp14:anchorId="27B86D36" wp14:editId="0EE0C1E4">
            <wp:extent cx="9317381" cy="3996266"/>
            <wp:effectExtent l="0" t="0" r="4445" b="444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351106" cy="4010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66925" w14:textId="03905148" w:rsidR="00364C34" w:rsidRDefault="00364C34" w:rsidP="004100CC">
      <w:pPr>
        <w:pStyle w:val="afc"/>
      </w:pPr>
      <w:r>
        <w:t>Supplementary</w:t>
      </w:r>
      <w:r w:rsidRPr="007931D6">
        <w:t xml:space="preserve"> </w:t>
      </w:r>
      <w:r>
        <w:t>Fig.</w:t>
      </w:r>
      <w:r w:rsidRPr="007931D6">
        <w:t xml:space="preserve"> </w:t>
      </w:r>
      <w:r>
        <w:t>6</w:t>
      </w:r>
      <w:r w:rsidR="00E20936">
        <w:t xml:space="preserve">. </w:t>
      </w:r>
      <w:r w:rsidRPr="007931D6">
        <w:t>Forest plot for rate of bacterial infection</w:t>
      </w:r>
      <w:r w:rsidR="00E20936">
        <w:t>.</w:t>
      </w:r>
    </w:p>
    <w:p w14:paraId="150C2D69" w14:textId="508F74E6" w:rsidR="005A532B" w:rsidRPr="007931D6" w:rsidRDefault="005A532B" w:rsidP="00C85DF1">
      <w:pPr>
        <w:ind w:firstLineChars="0" w:firstLine="0"/>
        <w:rPr>
          <w:b/>
          <w:bCs/>
        </w:rPr>
      </w:pPr>
    </w:p>
    <w:p w14:paraId="05476068" w14:textId="5B078734" w:rsidR="007931D6" w:rsidRDefault="00295C28" w:rsidP="00E20936">
      <w:pPr>
        <w:ind w:firstLineChars="0" w:firstLine="0"/>
        <w:jc w:val="center"/>
        <w:rPr>
          <w:b/>
          <w:bCs/>
        </w:rPr>
      </w:pPr>
      <w:r w:rsidRPr="00295C28">
        <w:rPr>
          <w:b/>
          <w:bCs/>
          <w:noProof/>
        </w:rPr>
        <w:lastRenderedPageBreak/>
        <w:drawing>
          <wp:inline distT="0" distB="0" distL="0" distR="0" wp14:anchorId="4ADABAF8" wp14:editId="51CD1459">
            <wp:extent cx="6046013" cy="4030675"/>
            <wp:effectExtent l="0" t="0" r="0" b="825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98804" cy="4065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CA5A5" w14:textId="7521EE79" w:rsidR="00364C34" w:rsidRDefault="00364C34" w:rsidP="004100CC">
      <w:pPr>
        <w:pStyle w:val="afc"/>
      </w:pPr>
      <w:r>
        <w:t>Supplementary</w:t>
      </w:r>
      <w:r w:rsidRPr="007931D6">
        <w:t xml:space="preserve"> </w:t>
      </w:r>
      <w:r>
        <w:t>Fig.</w:t>
      </w:r>
      <w:r w:rsidRPr="007931D6">
        <w:t xml:space="preserve"> </w:t>
      </w:r>
      <w:r>
        <w:t>7</w:t>
      </w:r>
      <w:r w:rsidR="00E20936">
        <w:t>.</w:t>
      </w:r>
      <w:r w:rsidRPr="007931D6">
        <w:t xml:space="preserve"> Funnel plot for rate of bacterial infection</w:t>
      </w:r>
      <w:r w:rsidR="00E20936">
        <w:t>.</w:t>
      </w:r>
    </w:p>
    <w:p w14:paraId="0AAC0AE1" w14:textId="50D77FC4" w:rsidR="00422494" w:rsidRPr="00CF6B58" w:rsidRDefault="00422494" w:rsidP="00CF6B58">
      <w:pPr>
        <w:ind w:firstLineChars="0" w:firstLine="0"/>
        <w:rPr>
          <w:rFonts w:eastAsiaTheme="minorEastAsia" w:hint="eastAsia"/>
          <w:b/>
          <w:bCs/>
        </w:rPr>
      </w:pPr>
    </w:p>
    <w:p w14:paraId="31BCAE8F" w14:textId="136AA5B8" w:rsidR="00364C34" w:rsidRDefault="00CF6B58" w:rsidP="00CF6B58">
      <w:pPr>
        <w:pStyle w:val="afc"/>
        <w:jc w:val="center"/>
      </w:pPr>
      <w:r w:rsidRPr="00295C28">
        <w:rPr>
          <w:b w:val="0"/>
          <w:bCs/>
          <w:noProof/>
        </w:rPr>
        <w:lastRenderedPageBreak/>
        <w:drawing>
          <wp:inline distT="0" distB="0" distL="0" distR="0" wp14:anchorId="370F6E10" wp14:editId="347A88C5">
            <wp:extent cx="8918446" cy="3057753"/>
            <wp:effectExtent l="0" t="0" r="0" b="9525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975284" cy="307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275A5" w14:textId="47F6788E" w:rsidR="007931D6" w:rsidRDefault="00CF6B58" w:rsidP="004E31B2">
      <w:pPr>
        <w:pStyle w:val="afc"/>
      </w:pPr>
      <w:r>
        <w:t>Supplementary</w:t>
      </w:r>
      <w:r w:rsidRPr="007931D6">
        <w:t xml:space="preserve"> </w:t>
      </w:r>
      <w:r>
        <w:t>Fig.</w:t>
      </w:r>
      <w:r w:rsidRPr="007931D6">
        <w:t xml:space="preserve"> </w:t>
      </w:r>
      <w:r>
        <w:t>8.</w:t>
      </w:r>
      <w:r w:rsidRPr="007931D6">
        <w:t xml:space="preserve"> Forest plot for rate of thromboembolic events</w:t>
      </w:r>
      <w:r>
        <w:t>.</w:t>
      </w:r>
    </w:p>
    <w:p w14:paraId="557BC3D7" w14:textId="77777777" w:rsidR="00CF6B58" w:rsidRDefault="00CF6B58" w:rsidP="00CF6B58">
      <w:pPr>
        <w:ind w:firstLineChars="0" w:firstLine="0"/>
        <w:rPr>
          <w:b/>
          <w:bCs/>
        </w:rPr>
      </w:pPr>
    </w:p>
    <w:p w14:paraId="60F54BBC" w14:textId="008853DA" w:rsidR="00295C28" w:rsidRDefault="00295C28" w:rsidP="00364C34">
      <w:pPr>
        <w:ind w:firstLineChars="0" w:firstLine="0"/>
        <w:jc w:val="center"/>
        <w:rPr>
          <w:b/>
          <w:bCs/>
        </w:rPr>
      </w:pPr>
      <w:r w:rsidRPr="00295C28">
        <w:rPr>
          <w:b/>
          <w:bCs/>
          <w:noProof/>
        </w:rPr>
        <w:lastRenderedPageBreak/>
        <w:drawing>
          <wp:inline distT="0" distB="0" distL="0" distR="0" wp14:anchorId="090588BF" wp14:editId="58E4F55D">
            <wp:extent cx="7849209" cy="5232805"/>
            <wp:effectExtent l="0" t="0" r="0" b="635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962487" cy="5308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5298C" w14:textId="7430714D" w:rsidR="00364C34" w:rsidRDefault="00364C34" w:rsidP="004100CC">
      <w:pPr>
        <w:pStyle w:val="afc"/>
      </w:pPr>
      <w:r>
        <w:t>Supplementary</w:t>
      </w:r>
      <w:r w:rsidRPr="007931D6">
        <w:t xml:space="preserve"> </w:t>
      </w:r>
      <w:r>
        <w:t>Fig.</w:t>
      </w:r>
      <w:r w:rsidRPr="007931D6">
        <w:t xml:space="preserve"> </w:t>
      </w:r>
      <w:r>
        <w:t>9.</w:t>
      </w:r>
      <w:r w:rsidRPr="007931D6">
        <w:t xml:space="preserve"> Funnel plot for rate of thromboembolic events</w:t>
      </w:r>
      <w:r>
        <w:t>.</w:t>
      </w:r>
    </w:p>
    <w:p w14:paraId="3EA58128" w14:textId="432914EB" w:rsidR="007931D6" w:rsidRPr="00364C34" w:rsidRDefault="007931D6" w:rsidP="00C85DF1">
      <w:pPr>
        <w:ind w:firstLineChars="0" w:firstLine="0"/>
        <w:rPr>
          <w:rFonts w:eastAsiaTheme="minorEastAsia"/>
          <w:b/>
          <w:bCs/>
        </w:rPr>
      </w:pPr>
    </w:p>
    <w:p w14:paraId="6E58B212" w14:textId="594DB4DD" w:rsidR="007931D6" w:rsidRDefault="00295C28" w:rsidP="009D3C84">
      <w:pPr>
        <w:ind w:firstLineChars="0" w:firstLine="0"/>
        <w:jc w:val="center"/>
        <w:rPr>
          <w:b/>
          <w:bCs/>
        </w:rPr>
      </w:pPr>
      <w:r w:rsidRPr="00295C28">
        <w:rPr>
          <w:b/>
          <w:bCs/>
          <w:noProof/>
        </w:rPr>
        <w:lastRenderedPageBreak/>
        <w:drawing>
          <wp:inline distT="0" distB="0" distL="0" distR="0" wp14:anchorId="15206AE3" wp14:editId="3B65B634">
            <wp:extent cx="9165945" cy="2806796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202361" cy="2817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9061A" w14:textId="7D9C11D6" w:rsidR="00364C34" w:rsidRDefault="00364C34" w:rsidP="004100CC">
      <w:pPr>
        <w:pStyle w:val="afc"/>
      </w:pPr>
      <w:r>
        <w:t>Supplementary</w:t>
      </w:r>
      <w:r w:rsidRPr="007931D6">
        <w:t xml:space="preserve"> </w:t>
      </w:r>
      <w:r>
        <w:t>Fig.</w:t>
      </w:r>
      <w:r w:rsidRPr="007931D6">
        <w:t xml:space="preserve"> </w:t>
      </w:r>
      <w:r>
        <w:t>10.</w:t>
      </w:r>
      <w:r w:rsidRPr="007931D6">
        <w:t xml:space="preserve"> Forest plot for rate of elevated serum transaminases</w:t>
      </w:r>
      <w:r>
        <w:t>.</w:t>
      </w:r>
    </w:p>
    <w:p w14:paraId="57CA2C65" w14:textId="1C01A4E9" w:rsidR="007931D6" w:rsidRPr="007931D6" w:rsidRDefault="007931D6" w:rsidP="00C85DF1">
      <w:pPr>
        <w:ind w:firstLineChars="0" w:firstLine="0"/>
        <w:rPr>
          <w:b/>
          <w:bCs/>
        </w:rPr>
      </w:pPr>
    </w:p>
    <w:p w14:paraId="54922F60" w14:textId="74B14A4A" w:rsidR="00364C34" w:rsidRPr="00364C34" w:rsidRDefault="00CE3FE6" w:rsidP="00364C34">
      <w:pPr>
        <w:ind w:firstLineChars="0" w:firstLine="0"/>
        <w:jc w:val="center"/>
        <w:rPr>
          <w:rFonts w:eastAsiaTheme="minorEastAsia"/>
          <w:b/>
          <w:bCs/>
          <w:color w:val="000000" w:themeColor="text1"/>
        </w:rPr>
      </w:pPr>
      <w:r w:rsidRPr="00CE3FE6">
        <w:rPr>
          <w:b/>
          <w:bCs/>
          <w:noProof/>
        </w:rPr>
        <w:lastRenderedPageBreak/>
        <w:drawing>
          <wp:inline distT="0" distB="0" distL="0" distR="0" wp14:anchorId="21D5F343" wp14:editId="72514924">
            <wp:extent cx="8086725" cy="5391150"/>
            <wp:effectExtent l="0" t="0" r="9525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150063" cy="54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05650" w14:textId="0F143C39" w:rsidR="00364C34" w:rsidRPr="004100CC" w:rsidRDefault="00364C34" w:rsidP="004100CC">
      <w:pPr>
        <w:pStyle w:val="afc"/>
      </w:pPr>
      <w:r w:rsidRPr="004100CC">
        <w:t>Supplementary Fig. 11. Funnel plot for elevated serum transaminases.</w:t>
      </w:r>
    </w:p>
    <w:p w14:paraId="68D964D2" w14:textId="66A2DCB1" w:rsidR="00364C34" w:rsidRPr="004100CC" w:rsidRDefault="00364C34" w:rsidP="00C85DF1">
      <w:pPr>
        <w:ind w:firstLineChars="0" w:firstLine="0"/>
        <w:rPr>
          <w:rFonts w:eastAsiaTheme="minorEastAsia"/>
          <w:b/>
          <w:bCs/>
          <w:color w:val="000000" w:themeColor="text1"/>
        </w:rPr>
      </w:pPr>
    </w:p>
    <w:p w14:paraId="0DC0D19D" w14:textId="16C6D366" w:rsidR="00B7792E" w:rsidRPr="00F15FDC" w:rsidRDefault="00364C34" w:rsidP="00F15FDC">
      <w:pPr>
        <w:pStyle w:val="af1"/>
      </w:pPr>
      <w:r>
        <w:lastRenderedPageBreak/>
        <w:t>Supplementary</w:t>
      </w:r>
      <w:r w:rsidR="00B7792E" w:rsidRPr="00AD6D21">
        <w:t xml:space="preserve"> Table 1</w:t>
      </w:r>
      <w:r w:rsidR="00C47042">
        <w:t>.</w:t>
      </w:r>
      <w:r w:rsidR="00B7792E">
        <w:t xml:space="preserve"> </w:t>
      </w:r>
      <w:r w:rsidR="00B7792E" w:rsidRPr="00AD6D21">
        <w:t>Assessment of risk of bias in included studies</w:t>
      </w:r>
      <w:r w:rsidR="00C47042">
        <w:t>.</w:t>
      </w:r>
    </w:p>
    <w:tbl>
      <w:tblPr>
        <w:tblStyle w:val="a3"/>
        <w:tblW w:w="5510" w:type="pct"/>
        <w:jc w:val="center"/>
        <w:tblLayout w:type="fixed"/>
        <w:tblLook w:val="04A0" w:firstRow="1" w:lastRow="0" w:firstColumn="1" w:lastColumn="0" w:noHBand="0" w:noVBand="1"/>
      </w:tblPr>
      <w:tblGrid>
        <w:gridCol w:w="2978"/>
        <w:gridCol w:w="1134"/>
        <w:gridCol w:w="1419"/>
        <w:gridCol w:w="1419"/>
        <w:gridCol w:w="1419"/>
        <w:gridCol w:w="1841"/>
        <w:gridCol w:w="1281"/>
        <w:gridCol w:w="1551"/>
        <w:gridCol w:w="1422"/>
        <w:gridCol w:w="1271"/>
      </w:tblGrid>
      <w:tr w:rsidR="00B7792E" w:rsidRPr="00364C34" w14:paraId="6F0F2D51" w14:textId="77777777" w:rsidTr="00CA4D3D">
        <w:trPr>
          <w:trHeight w:val="286"/>
          <w:jc w:val="center"/>
        </w:trPr>
        <w:tc>
          <w:tcPr>
            <w:tcW w:w="5000" w:type="pct"/>
            <w:gridSpan w:val="10"/>
          </w:tcPr>
          <w:p w14:paraId="39363154" w14:textId="77777777" w:rsidR="00B7792E" w:rsidRPr="00364C34" w:rsidRDefault="00B7792E" w:rsidP="00C47042">
            <w:pPr>
              <w:ind w:firstLineChars="0" w:firstLine="0"/>
              <w:jc w:val="left"/>
              <w:rPr>
                <w:bCs/>
              </w:rPr>
            </w:pPr>
            <w:r w:rsidRPr="00364C34">
              <w:rPr>
                <w:bCs/>
                <w:color w:val="000000"/>
              </w:rPr>
              <w:t>Risk Of Bias In Non-Randomized Studies Of Interventions (ROBINS-I) tool</w:t>
            </w:r>
          </w:p>
        </w:tc>
      </w:tr>
      <w:tr w:rsidR="00156FB5" w:rsidRPr="00364C34" w14:paraId="2A7E2FEB" w14:textId="77777777" w:rsidTr="00CA4D3D">
        <w:trPr>
          <w:trHeight w:val="286"/>
          <w:jc w:val="center"/>
        </w:trPr>
        <w:tc>
          <w:tcPr>
            <w:tcW w:w="946" w:type="pct"/>
          </w:tcPr>
          <w:p w14:paraId="344A7968" w14:textId="77777777" w:rsidR="00EF52FF" w:rsidRPr="00364C34" w:rsidRDefault="00EF52FF" w:rsidP="00C85DF1">
            <w:pPr>
              <w:ind w:firstLineChars="0" w:firstLine="0"/>
              <w:rPr>
                <w:bCs/>
                <w:color w:val="000000" w:themeColor="text1"/>
              </w:rPr>
            </w:pPr>
          </w:p>
        </w:tc>
        <w:tc>
          <w:tcPr>
            <w:tcW w:w="360" w:type="pct"/>
            <w:vMerge w:val="restart"/>
            <w:vAlign w:val="center"/>
          </w:tcPr>
          <w:p w14:paraId="282063B9" w14:textId="40EECA00" w:rsidR="00EF52FF" w:rsidRPr="00364C34" w:rsidRDefault="00EF52FF" w:rsidP="00D864CE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Domain</w:t>
            </w:r>
          </w:p>
        </w:tc>
        <w:tc>
          <w:tcPr>
            <w:tcW w:w="451" w:type="pct"/>
          </w:tcPr>
          <w:p w14:paraId="7D9E7AFB" w14:textId="77777777" w:rsidR="00EF52FF" w:rsidRPr="00364C34" w:rsidRDefault="00EF52FF" w:rsidP="00F15FD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364C34">
              <w:t>Bias due to confounding</w:t>
            </w:r>
          </w:p>
        </w:tc>
        <w:tc>
          <w:tcPr>
            <w:tcW w:w="451" w:type="pct"/>
          </w:tcPr>
          <w:p w14:paraId="43E0FA07" w14:textId="77777777" w:rsidR="00EF52FF" w:rsidRPr="00364C34" w:rsidRDefault="00EF52FF" w:rsidP="00F15FDC">
            <w:pPr>
              <w:ind w:firstLineChars="0" w:firstLine="0"/>
              <w:jc w:val="center"/>
            </w:pPr>
            <w:r w:rsidRPr="00364C34">
              <w:t>Bias in selection of participants</w:t>
            </w:r>
          </w:p>
          <w:p w14:paraId="28E4A859" w14:textId="77777777" w:rsidR="00EF52FF" w:rsidRPr="00364C34" w:rsidRDefault="00EF52FF" w:rsidP="00F15FD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364C34">
              <w:t>into the study</w:t>
            </w:r>
          </w:p>
        </w:tc>
        <w:tc>
          <w:tcPr>
            <w:tcW w:w="451" w:type="pct"/>
          </w:tcPr>
          <w:p w14:paraId="671B34F2" w14:textId="77777777" w:rsidR="00EF52FF" w:rsidRPr="00364C34" w:rsidRDefault="00EF52FF" w:rsidP="00F15FDC">
            <w:pPr>
              <w:ind w:firstLineChars="0" w:firstLine="0"/>
              <w:jc w:val="center"/>
            </w:pPr>
            <w:r w:rsidRPr="00364C34">
              <w:t>Bias in classification of</w:t>
            </w:r>
          </w:p>
          <w:p w14:paraId="19CB2738" w14:textId="77777777" w:rsidR="00EF52FF" w:rsidRPr="00364C34" w:rsidRDefault="00EF52FF" w:rsidP="00F15FD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364C34">
              <w:t>interventions</w:t>
            </w:r>
          </w:p>
        </w:tc>
        <w:tc>
          <w:tcPr>
            <w:tcW w:w="585" w:type="pct"/>
          </w:tcPr>
          <w:p w14:paraId="21AC5A20" w14:textId="77777777" w:rsidR="00EF52FF" w:rsidRPr="00364C34" w:rsidRDefault="00EF52FF" w:rsidP="00F15FDC">
            <w:pPr>
              <w:ind w:firstLineChars="0" w:firstLine="0"/>
              <w:jc w:val="center"/>
            </w:pPr>
            <w:r w:rsidRPr="00364C34">
              <w:t>Bias due to deviations from</w:t>
            </w:r>
          </w:p>
          <w:p w14:paraId="6C0A3BBD" w14:textId="77777777" w:rsidR="00EF52FF" w:rsidRPr="00364C34" w:rsidRDefault="00EF52FF" w:rsidP="00F15FD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364C34">
              <w:t>intended interventions</w:t>
            </w:r>
          </w:p>
        </w:tc>
        <w:tc>
          <w:tcPr>
            <w:tcW w:w="407" w:type="pct"/>
          </w:tcPr>
          <w:p w14:paraId="5FA2B1C0" w14:textId="77777777" w:rsidR="00EF52FF" w:rsidRPr="00364C34" w:rsidRDefault="00EF52FF" w:rsidP="00F15FD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364C34">
              <w:t>Bias due to missing data</w:t>
            </w:r>
          </w:p>
        </w:tc>
        <w:tc>
          <w:tcPr>
            <w:tcW w:w="493" w:type="pct"/>
          </w:tcPr>
          <w:p w14:paraId="7F8A08C2" w14:textId="77777777" w:rsidR="00EF52FF" w:rsidRPr="00364C34" w:rsidRDefault="00EF52FF" w:rsidP="00F15FDC">
            <w:pPr>
              <w:ind w:firstLineChars="0" w:firstLine="0"/>
              <w:jc w:val="center"/>
            </w:pPr>
            <w:r w:rsidRPr="00364C34">
              <w:t>Bias in measurements of</w:t>
            </w:r>
          </w:p>
          <w:p w14:paraId="6D7EFDE6" w14:textId="77777777" w:rsidR="00EF52FF" w:rsidRPr="00364C34" w:rsidRDefault="00EF52FF" w:rsidP="00F15FD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364C34">
              <w:t>outcomes</w:t>
            </w:r>
          </w:p>
        </w:tc>
        <w:tc>
          <w:tcPr>
            <w:tcW w:w="452" w:type="pct"/>
          </w:tcPr>
          <w:p w14:paraId="3BDF5179" w14:textId="77777777" w:rsidR="00EF52FF" w:rsidRPr="00364C34" w:rsidRDefault="00EF52FF" w:rsidP="00F15FDC">
            <w:pPr>
              <w:ind w:firstLineChars="0" w:firstLine="0"/>
              <w:jc w:val="center"/>
            </w:pPr>
            <w:r w:rsidRPr="00364C34">
              <w:t>Bias in selection of reported</w:t>
            </w:r>
          </w:p>
          <w:p w14:paraId="01455E9C" w14:textId="77777777" w:rsidR="00EF52FF" w:rsidRPr="00364C34" w:rsidRDefault="00EF52FF" w:rsidP="00F15FD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364C34">
              <w:t>results</w:t>
            </w:r>
          </w:p>
        </w:tc>
        <w:tc>
          <w:tcPr>
            <w:tcW w:w="405" w:type="pct"/>
          </w:tcPr>
          <w:p w14:paraId="5D4B3D5E" w14:textId="77777777" w:rsidR="00EF52FF" w:rsidRPr="00364C34" w:rsidRDefault="00EF52FF" w:rsidP="00F15FDC">
            <w:pPr>
              <w:ind w:firstLineChars="0" w:firstLine="0"/>
              <w:jc w:val="center"/>
            </w:pPr>
            <w:r w:rsidRPr="00364C34">
              <w:t>Overall risk of bias</w:t>
            </w:r>
          </w:p>
        </w:tc>
      </w:tr>
      <w:tr w:rsidR="00EF52FF" w:rsidRPr="00364C34" w14:paraId="4851DE2F" w14:textId="77777777" w:rsidTr="00CA4D3D">
        <w:trPr>
          <w:trHeight w:val="286"/>
          <w:jc w:val="center"/>
        </w:trPr>
        <w:tc>
          <w:tcPr>
            <w:tcW w:w="946" w:type="pct"/>
          </w:tcPr>
          <w:p w14:paraId="46011779" w14:textId="77777777" w:rsidR="00EF52FF" w:rsidRPr="00364C34" w:rsidRDefault="00EF52FF" w:rsidP="00F15FDC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Study</w:t>
            </w:r>
          </w:p>
        </w:tc>
        <w:tc>
          <w:tcPr>
            <w:tcW w:w="360" w:type="pct"/>
            <w:vMerge/>
          </w:tcPr>
          <w:p w14:paraId="32EE5347" w14:textId="77777777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694" w:type="pct"/>
            <w:gridSpan w:val="8"/>
          </w:tcPr>
          <w:p w14:paraId="7BFD87DB" w14:textId="77777777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</w:p>
        </w:tc>
      </w:tr>
      <w:tr w:rsidR="00156FB5" w:rsidRPr="00364C34" w14:paraId="5A962E50" w14:textId="77777777" w:rsidTr="00CA4D3D">
        <w:trPr>
          <w:trHeight w:val="286"/>
          <w:jc w:val="center"/>
        </w:trPr>
        <w:tc>
          <w:tcPr>
            <w:tcW w:w="946" w:type="pct"/>
          </w:tcPr>
          <w:p w14:paraId="07C59435" w14:textId="27E534B1" w:rsidR="00EF52FF" w:rsidRPr="00364C34" w:rsidRDefault="00EF52FF" w:rsidP="00F15FDC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  <w:proofErr w:type="spellStart"/>
            <w:r w:rsidRPr="00364C34">
              <w:rPr>
                <w:lang w:val="en-GB"/>
              </w:rPr>
              <w:t>Aomar</w:t>
            </w:r>
            <w:proofErr w:type="spellEnd"/>
            <w:r w:rsidRPr="00364C34">
              <w:rPr>
                <w:lang w:val="en-GB"/>
              </w:rPr>
              <w:t>-Millan IF</w:t>
            </w:r>
          </w:p>
        </w:tc>
        <w:tc>
          <w:tcPr>
            <w:tcW w:w="360" w:type="pct"/>
            <w:vMerge/>
          </w:tcPr>
          <w:p w14:paraId="41D374A5" w14:textId="77777777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51" w:type="pct"/>
          </w:tcPr>
          <w:p w14:paraId="682EAB0A" w14:textId="1C61C902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  <w:tc>
          <w:tcPr>
            <w:tcW w:w="451" w:type="pct"/>
          </w:tcPr>
          <w:p w14:paraId="61649B50" w14:textId="57537ECB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  <w:tc>
          <w:tcPr>
            <w:tcW w:w="451" w:type="pct"/>
          </w:tcPr>
          <w:p w14:paraId="6BA72F7D" w14:textId="1546DC99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585" w:type="pct"/>
          </w:tcPr>
          <w:p w14:paraId="07D5D00A" w14:textId="5F43D9D7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  <w:tc>
          <w:tcPr>
            <w:tcW w:w="407" w:type="pct"/>
          </w:tcPr>
          <w:p w14:paraId="309ACC67" w14:textId="07518752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93" w:type="pct"/>
          </w:tcPr>
          <w:p w14:paraId="3DA04ACF" w14:textId="4151B752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52" w:type="pct"/>
          </w:tcPr>
          <w:p w14:paraId="4962B44D" w14:textId="2F09C6A1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05" w:type="pct"/>
          </w:tcPr>
          <w:p w14:paraId="6AABC44A" w14:textId="70E3FB15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</w:tr>
      <w:tr w:rsidR="00156FB5" w:rsidRPr="00364C34" w14:paraId="021E95BB" w14:textId="77777777" w:rsidTr="00CA4D3D">
        <w:trPr>
          <w:trHeight w:val="286"/>
          <w:jc w:val="center"/>
        </w:trPr>
        <w:tc>
          <w:tcPr>
            <w:tcW w:w="946" w:type="pct"/>
          </w:tcPr>
          <w:p w14:paraId="4E7B8E53" w14:textId="1F23324F" w:rsidR="00EF52FF" w:rsidRPr="00364C34" w:rsidRDefault="00EF52FF" w:rsidP="00F15FDC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  <w:proofErr w:type="spellStart"/>
            <w:r w:rsidRPr="00364C34">
              <w:rPr>
                <w:lang w:val="en-GB"/>
              </w:rPr>
              <w:t>Balkhair</w:t>
            </w:r>
            <w:proofErr w:type="spellEnd"/>
            <w:r w:rsidRPr="00364C34">
              <w:rPr>
                <w:lang w:val="en-GB"/>
              </w:rPr>
              <w:t xml:space="preserve"> A</w:t>
            </w:r>
          </w:p>
        </w:tc>
        <w:tc>
          <w:tcPr>
            <w:tcW w:w="360" w:type="pct"/>
            <w:vMerge/>
          </w:tcPr>
          <w:p w14:paraId="750FE921" w14:textId="77777777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51" w:type="pct"/>
          </w:tcPr>
          <w:p w14:paraId="7E6F952A" w14:textId="12AFECC8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Moderate</w:t>
            </w:r>
          </w:p>
        </w:tc>
        <w:tc>
          <w:tcPr>
            <w:tcW w:w="451" w:type="pct"/>
          </w:tcPr>
          <w:p w14:paraId="19BA67F8" w14:textId="42F53877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Moderate</w:t>
            </w:r>
          </w:p>
        </w:tc>
        <w:tc>
          <w:tcPr>
            <w:tcW w:w="451" w:type="pct"/>
          </w:tcPr>
          <w:p w14:paraId="1F334460" w14:textId="66606E6F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585" w:type="pct"/>
          </w:tcPr>
          <w:p w14:paraId="0CD2E1F5" w14:textId="6DEC18FC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07" w:type="pct"/>
          </w:tcPr>
          <w:p w14:paraId="113327A2" w14:textId="59BB3A8F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93" w:type="pct"/>
          </w:tcPr>
          <w:p w14:paraId="72842B18" w14:textId="5C2CC5C1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52" w:type="pct"/>
          </w:tcPr>
          <w:p w14:paraId="53762F3B" w14:textId="48416208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05" w:type="pct"/>
          </w:tcPr>
          <w:p w14:paraId="77FEB97B" w14:textId="1035D501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Moderate</w:t>
            </w:r>
          </w:p>
        </w:tc>
      </w:tr>
      <w:tr w:rsidR="00156FB5" w:rsidRPr="00364C34" w14:paraId="04453981" w14:textId="77777777" w:rsidTr="00CA4D3D">
        <w:trPr>
          <w:trHeight w:val="286"/>
          <w:jc w:val="center"/>
        </w:trPr>
        <w:tc>
          <w:tcPr>
            <w:tcW w:w="946" w:type="pct"/>
          </w:tcPr>
          <w:p w14:paraId="6A62C5BA" w14:textId="244DC988" w:rsidR="00EF52FF" w:rsidRPr="00364C34" w:rsidRDefault="00EF52FF" w:rsidP="00F15FDC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  <w:proofErr w:type="spellStart"/>
            <w:r w:rsidRPr="00364C34">
              <w:rPr>
                <w:lang w:val="en-GB"/>
              </w:rPr>
              <w:t>Bozzi</w:t>
            </w:r>
            <w:proofErr w:type="spellEnd"/>
            <w:r w:rsidRPr="00364C34">
              <w:rPr>
                <w:lang w:val="en-GB"/>
              </w:rPr>
              <w:t xml:space="preserve"> G</w:t>
            </w:r>
          </w:p>
        </w:tc>
        <w:tc>
          <w:tcPr>
            <w:tcW w:w="360" w:type="pct"/>
            <w:vMerge/>
          </w:tcPr>
          <w:p w14:paraId="6A486383" w14:textId="77777777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51" w:type="pct"/>
          </w:tcPr>
          <w:p w14:paraId="761E7B7E" w14:textId="08B22580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  <w:tc>
          <w:tcPr>
            <w:tcW w:w="451" w:type="pct"/>
          </w:tcPr>
          <w:p w14:paraId="0A7487FD" w14:textId="589D8601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  <w:tc>
          <w:tcPr>
            <w:tcW w:w="451" w:type="pct"/>
          </w:tcPr>
          <w:p w14:paraId="3391A816" w14:textId="3398C6EF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585" w:type="pct"/>
          </w:tcPr>
          <w:p w14:paraId="75EA3027" w14:textId="6BBF28DF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  <w:tc>
          <w:tcPr>
            <w:tcW w:w="407" w:type="pct"/>
          </w:tcPr>
          <w:p w14:paraId="3446320B" w14:textId="45D6D9E1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93" w:type="pct"/>
          </w:tcPr>
          <w:p w14:paraId="03FA9CCD" w14:textId="39548046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52" w:type="pct"/>
          </w:tcPr>
          <w:p w14:paraId="405E1EEB" w14:textId="04F99002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05" w:type="pct"/>
          </w:tcPr>
          <w:p w14:paraId="75D4EAEB" w14:textId="16825F6F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</w:tr>
      <w:tr w:rsidR="00156FB5" w:rsidRPr="00364C34" w14:paraId="2CEE1B17" w14:textId="77777777" w:rsidTr="00CA4D3D">
        <w:trPr>
          <w:trHeight w:val="286"/>
          <w:jc w:val="center"/>
        </w:trPr>
        <w:tc>
          <w:tcPr>
            <w:tcW w:w="946" w:type="pct"/>
          </w:tcPr>
          <w:p w14:paraId="6EBBAE5A" w14:textId="57392F29" w:rsidR="00EF52FF" w:rsidRPr="00364C34" w:rsidRDefault="00EF52FF" w:rsidP="00F15FDC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  <w:proofErr w:type="spellStart"/>
            <w:r w:rsidRPr="00364C34">
              <w:rPr>
                <w:lang w:val="en-GB"/>
              </w:rPr>
              <w:t>Cauchois</w:t>
            </w:r>
            <w:proofErr w:type="spellEnd"/>
            <w:r w:rsidRPr="00364C34">
              <w:rPr>
                <w:lang w:val="en-GB"/>
              </w:rPr>
              <w:t xml:space="preserve"> R</w:t>
            </w:r>
          </w:p>
        </w:tc>
        <w:tc>
          <w:tcPr>
            <w:tcW w:w="360" w:type="pct"/>
            <w:vMerge/>
          </w:tcPr>
          <w:p w14:paraId="311C9E25" w14:textId="77777777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51" w:type="pct"/>
          </w:tcPr>
          <w:p w14:paraId="31EBB733" w14:textId="21365C25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  <w:tc>
          <w:tcPr>
            <w:tcW w:w="451" w:type="pct"/>
          </w:tcPr>
          <w:p w14:paraId="3ADFFD7D" w14:textId="35A401A2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Moderate</w:t>
            </w:r>
          </w:p>
        </w:tc>
        <w:tc>
          <w:tcPr>
            <w:tcW w:w="451" w:type="pct"/>
          </w:tcPr>
          <w:p w14:paraId="3E0C75B5" w14:textId="683B136E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585" w:type="pct"/>
          </w:tcPr>
          <w:p w14:paraId="7F0C7DA9" w14:textId="34051856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07" w:type="pct"/>
          </w:tcPr>
          <w:p w14:paraId="1D3DC597" w14:textId="3B16D081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93" w:type="pct"/>
          </w:tcPr>
          <w:p w14:paraId="65D1FBCF" w14:textId="1DB862A4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52" w:type="pct"/>
          </w:tcPr>
          <w:p w14:paraId="43B618C1" w14:textId="20BCC30D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05" w:type="pct"/>
          </w:tcPr>
          <w:p w14:paraId="3BE074D0" w14:textId="4D85172A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</w:tr>
      <w:tr w:rsidR="00156FB5" w:rsidRPr="00364C34" w14:paraId="52B198A3" w14:textId="77777777" w:rsidTr="00CA4D3D">
        <w:trPr>
          <w:trHeight w:val="286"/>
          <w:jc w:val="center"/>
        </w:trPr>
        <w:tc>
          <w:tcPr>
            <w:tcW w:w="946" w:type="pct"/>
          </w:tcPr>
          <w:p w14:paraId="45921ECB" w14:textId="47D3200B" w:rsidR="00EF52FF" w:rsidRPr="00364C34" w:rsidRDefault="00EF52FF" w:rsidP="00F15FDC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  <w:proofErr w:type="spellStart"/>
            <w:r w:rsidRPr="00364C34">
              <w:rPr>
                <w:lang w:val="en-GB"/>
              </w:rPr>
              <w:t>Cavalli</w:t>
            </w:r>
            <w:proofErr w:type="spellEnd"/>
            <w:r w:rsidRPr="00364C34">
              <w:rPr>
                <w:lang w:val="en-GB"/>
              </w:rPr>
              <w:t xml:space="preserve"> G</w:t>
            </w:r>
          </w:p>
        </w:tc>
        <w:tc>
          <w:tcPr>
            <w:tcW w:w="360" w:type="pct"/>
            <w:vMerge/>
          </w:tcPr>
          <w:p w14:paraId="11B418A2" w14:textId="77777777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51" w:type="pct"/>
          </w:tcPr>
          <w:p w14:paraId="4521ABE2" w14:textId="2B082F2C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  <w:tc>
          <w:tcPr>
            <w:tcW w:w="451" w:type="pct"/>
          </w:tcPr>
          <w:p w14:paraId="37CBDD4F" w14:textId="7406687F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Moderate</w:t>
            </w:r>
          </w:p>
        </w:tc>
        <w:tc>
          <w:tcPr>
            <w:tcW w:w="451" w:type="pct"/>
          </w:tcPr>
          <w:p w14:paraId="22F6023B" w14:textId="34E3D536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585" w:type="pct"/>
          </w:tcPr>
          <w:p w14:paraId="52C065CD" w14:textId="237742E0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07" w:type="pct"/>
          </w:tcPr>
          <w:p w14:paraId="3A0E578B" w14:textId="314D3F14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93" w:type="pct"/>
          </w:tcPr>
          <w:p w14:paraId="534142D1" w14:textId="7B79A27A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52" w:type="pct"/>
          </w:tcPr>
          <w:p w14:paraId="09AD252B" w14:textId="045B15B7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05" w:type="pct"/>
          </w:tcPr>
          <w:p w14:paraId="5277A2E9" w14:textId="355CB678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</w:tr>
      <w:tr w:rsidR="00156FB5" w:rsidRPr="00364C34" w14:paraId="2593F4EB" w14:textId="77777777" w:rsidTr="00CA4D3D">
        <w:trPr>
          <w:trHeight w:val="286"/>
          <w:jc w:val="center"/>
        </w:trPr>
        <w:tc>
          <w:tcPr>
            <w:tcW w:w="946" w:type="pct"/>
          </w:tcPr>
          <w:p w14:paraId="023996CF" w14:textId="2B8978DD" w:rsidR="00EF52FF" w:rsidRPr="00364C34" w:rsidRDefault="00EF52FF" w:rsidP="00F15FDC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  <w:proofErr w:type="spellStart"/>
            <w:r w:rsidRPr="00364C34">
              <w:rPr>
                <w:lang w:val="en-GB"/>
              </w:rPr>
              <w:t>Dalekos</w:t>
            </w:r>
            <w:proofErr w:type="spellEnd"/>
            <w:r w:rsidRPr="00364C34">
              <w:rPr>
                <w:lang w:val="en-GB"/>
              </w:rPr>
              <w:t xml:space="preserve"> GN</w:t>
            </w:r>
          </w:p>
        </w:tc>
        <w:tc>
          <w:tcPr>
            <w:tcW w:w="360" w:type="pct"/>
            <w:vMerge/>
          </w:tcPr>
          <w:p w14:paraId="765B44C2" w14:textId="77777777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51" w:type="pct"/>
          </w:tcPr>
          <w:p w14:paraId="2669C436" w14:textId="6BE56937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Moderate</w:t>
            </w:r>
          </w:p>
        </w:tc>
        <w:tc>
          <w:tcPr>
            <w:tcW w:w="451" w:type="pct"/>
          </w:tcPr>
          <w:p w14:paraId="42990E3B" w14:textId="3CA8D096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51" w:type="pct"/>
          </w:tcPr>
          <w:p w14:paraId="04C3B345" w14:textId="49515227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Moderate</w:t>
            </w:r>
          </w:p>
        </w:tc>
        <w:tc>
          <w:tcPr>
            <w:tcW w:w="585" w:type="pct"/>
          </w:tcPr>
          <w:p w14:paraId="62C11CA1" w14:textId="6B77236C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Moderate</w:t>
            </w:r>
          </w:p>
        </w:tc>
        <w:tc>
          <w:tcPr>
            <w:tcW w:w="407" w:type="pct"/>
          </w:tcPr>
          <w:p w14:paraId="25744008" w14:textId="2679E3D4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93" w:type="pct"/>
          </w:tcPr>
          <w:p w14:paraId="77C929D3" w14:textId="1A01E4DA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52" w:type="pct"/>
          </w:tcPr>
          <w:p w14:paraId="7B568952" w14:textId="7B94450A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05" w:type="pct"/>
          </w:tcPr>
          <w:p w14:paraId="41DF10CA" w14:textId="4267B0AB" w:rsidR="00EF52FF" w:rsidRPr="00364C34" w:rsidRDefault="00EF52FF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Moderate</w:t>
            </w:r>
          </w:p>
        </w:tc>
      </w:tr>
      <w:tr w:rsidR="001001CB" w:rsidRPr="00364C34" w14:paraId="73150860" w14:textId="77777777" w:rsidTr="00CA4D3D">
        <w:trPr>
          <w:trHeight w:val="286"/>
          <w:jc w:val="center"/>
        </w:trPr>
        <w:tc>
          <w:tcPr>
            <w:tcW w:w="946" w:type="pct"/>
          </w:tcPr>
          <w:p w14:paraId="2ED2E387" w14:textId="741C24A5" w:rsidR="001001CB" w:rsidRPr="00364C34" w:rsidRDefault="001001CB" w:rsidP="00F15FDC">
            <w:pPr>
              <w:ind w:firstLineChars="0" w:firstLine="0"/>
              <w:jc w:val="left"/>
              <w:rPr>
                <w:lang w:val="en-GB"/>
              </w:rPr>
            </w:pPr>
            <w:proofErr w:type="spellStart"/>
            <w:r w:rsidRPr="00364C34">
              <w:rPr>
                <w:lang w:val="en-GB"/>
              </w:rPr>
              <w:t>Declercq</w:t>
            </w:r>
            <w:proofErr w:type="spellEnd"/>
            <w:r w:rsidRPr="00364C34">
              <w:rPr>
                <w:lang w:val="en-GB"/>
              </w:rPr>
              <w:t xml:space="preserve"> J</w:t>
            </w:r>
          </w:p>
        </w:tc>
        <w:tc>
          <w:tcPr>
            <w:tcW w:w="360" w:type="pct"/>
            <w:vMerge/>
          </w:tcPr>
          <w:p w14:paraId="6B6F7481" w14:textId="77777777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51" w:type="pct"/>
          </w:tcPr>
          <w:p w14:paraId="2DD55720" w14:textId="721C534C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Moderate</w:t>
            </w:r>
          </w:p>
        </w:tc>
        <w:tc>
          <w:tcPr>
            <w:tcW w:w="451" w:type="pct"/>
          </w:tcPr>
          <w:p w14:paraId="6C7C2D94" w14:textId="43B47E39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51" w:type="pct"/>
          </w:tcPr>
          <w:p w14:paraId="72ED877D" w14:textId="7E5B3508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Moderate</w:t>
            </w:r>
          </w:p>
        </w:tc>
        <w:tc>
          <w:tcPr>
            <w:tcW w:w="585" w:type="pct"/>
          </w:tcPr>
          <w:p w14:paraId="1D73C903" w14:textId="0C0E7C6E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Moderate</w:t>
            </w:r>
          </w:p>
        </w:tc>
        <w:tc>
          <w:tcPr>
            <w:tcW w:w="407" w:type="pct"/>
          </w:tcPr>
          <w:p w14:paraId="7DF342A4" w14:textId="22C839A4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93" w:type="pct"/>
          </w:tcPr>
          <w:p w14:paraId="78508383" w14:textId="76580C76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52" w:type="pct"/>
          </w:tcPr>
          <w:p w14:paraId="43D23532" w14:textId="2AE2FA70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05" w:type="pct"/>
          </w:tcPr>
          <w:p w14:paraId="724F9BB3" w14:textId="60AE5FFF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Moderate</w:t>
            </w:r>
          </w:p>
        </w:tc>
      </w:tr>
      <w:tr w:rsidR="001001CB" w:rsidRPr="00364C34" w14:paraId="4227F602" w14:textId="77777777" w:rsidTr="00CA4D3D">
        <w:trPr>
          <w:trHeight w:val="286"/>
          <w:jc w:val="center"/>
        </w:trPr>
        <w:tc>
          <w:tcPr>
            <w:tcW w:w="946" w:type="pct"/>
          </w:tcPr>
          <w:p w14:paraId="3827A58D" w14:textId="53EE82A3" w:rsidR="001001CB" w:rsidRPr="00364C34" w:rsidRDefault="001001CB" w:rsidP="00F15FDC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  <w:r w:rsidRPr="00364C34">
              <w:rPr>
                <w:lang w:val="en-GB"/>
              </w:rPr>
              <w:t xml:space="preserve">de la </w:t>
            </w:r>
            <w:proofErr w:type="spellStart"/>
            <w:r w:rsidRPr="00364C34">
              <w:rPr>
                <w:lang w:val="en-GB"/>
              </w:rPr>
              <w:t>Calle</w:t>
            </w:r>
            <w:proofErr w:type="spellEnd"/>
            <w:r w:rsidRPr="00364C34">
              <w:rPr>
                <w:lang w:val="en-GB"/>
              </w:rPr>
              <w:t xml:space="preserve"> C</w:t>
            </w:r>
          </w:p>
        </w:tc>
        <w:tc>
          <w:tcPr>
            <w:tcW w:w="360" w:type="pct"/>
            <w:vMerge/>
          </w:tcPr>
          <w:p w14:paraId="6406E551" w14:textId="77777777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51" w:type="pct"/>
          </w:tcPr>
          <w:p w14:paraId="77983F1F" w14:textId="60038274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  <w:tc>
          <w:tcPr>
            <w:tcW w:w="451" w:type="pct"/>
          </w:tcPr>
          <w:p w14:paraId="26BA7B47" w14:textId="25968717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  <w:tc>
          <w:tcPr>
            <w:tcW w:w="451" w:type="pct"/>
          </w:tcPr>
          <w:p w14:paraId="5B1825BD" w14:textId="07422C16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Moderate</w:t>
            </w:r>
          </w:p>
        </w:tc>
        <w:tc>
          <w:tcPr>
            <w:tcW w:w="585" w:type="pct"/>
          </w:tcPr>
          <w:p w14:paraId="486CA06C" w14:textId="76D9077A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Moderate</w:t>
            </w:r>
          </w:p>
        </w:tc>
        <w:tc>
          <w:tcPr>
            <w:tcW w:w="407" w:type="pct"/>
          </w:tcPr>
          <w:p w14:paraId="0A532422" w14:textId="14D3A6E8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93" w:type="pct"/>
          </w:tcPr>
          <w:p w14:paraId="329DD81C" w14:textId="04B4865F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52" w:type="pct"/>
          </w:tcPr>
          <w:p w14:paraId="6C788701" w14:textId="5419E8A1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05" w:type="pct"/>
          </w:tcPr>
          <w:p w14:paraId="66E03396" w14:textId="6B6597FE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</w:tr>
      <w:tr w:rsidR="001001CB" w:rsidRPr="00364C34" w14:paraId="59CB0B61" w14:textId="77777777" w:rsidTr="00CA4D3D">
        <w:trPr>
          <w:trHeight w:val="286"/>
          <w:jc w:val="center"/>
        </w:trPr>
        <w:tc>
          <w:tcPr>
            <w:tcW w:w="946" w:type="pct"/>
          </w:tcPr>
          <w:p w14:paraId="47592DEA" w14:textId="17315FD5" w:rsidR="001001CB" w:rsidRPr="00364C34" w:rsidRDefault="001001CB" w:rsidP="00F15FDC">
            <w:pPr>
              <w:ind w:firstLineChars="0" w:firstLine="0"/>
              <w:jc w:val="left"/>
              <w:rPr>
                <w:lang w:val="en-GB"/>
              </w:rPr>
            </w:pPr>
            <w:r w:rsidRPr="00364C34">
              <w:rPr>
                <w:lang w:val="en-GB"/>
              </w:rPr>
              <w:t xml:space="preserve">ESCAPE trial </w:t>
            </w:r>
          </w:p>
        </w:tc>
        <w:tc>
          <w:tcPr>
            <w:tcW w:w="360" w:type="pct"/>
            <w:vMerge/>
          </w:tcPr>
          <w:p w14:paraId="4343372F" w14:textId="77777777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51" w:type="pct"/>
          </w:tcPr>
          <w:p w14:paraId="04A8E35D" w14:textId="0705A1F1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Moderate</w:t>
            </w:r>
          </w:p>
        </w:tc>
        <w:tc>
          <w:tcPr>
            <w:tcW w:w="451" w:type="pct"/>
          </w:tcPr>
          <w:p w14:paraId="5E271FBB" w14:textId="7E225897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  <w:tc>
          <w:tcPr>
            <w:tcW w:w="451" w:type="pct"/>
          </w:tcPr>
          <w:p w14:paraId="1DF92493" w14:textId="06AD81FC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585" w:type="pct"/>
          </w:tcPr>
          <w:p w14:paraId="79FCD47F" w14:textId="49604E07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07" w:type="pct"/>
          </w:tcPr>
          <w:p w14:paraId="7370F5B5" w14:textId="0E9E4633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93" w:type="pct"/>
          </w:tcPr>
          <w:p w14:paraId="4F8F1E68" w14:textId="68F7DC54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52" w:type="pct"/>
          </w:tcPr>
          <w:p w14:paraId="408E6D26" w14:textId="07CC7F80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05" w:type="pct"/>
          </w:tcPr>
          <w:p w14:paraId="32FE1DD4" w14:textId="4B440414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</w:tr>
      <w:tr w:rsidR="001001CB" w:rsidRPr="00364C34" w14:paraId="1AD42066" w14:textId="77777777" w:rsidTr="00CA4D3D">
        <w:trPr>
          <w:trHeight w:val="286"/>
          <w:jc w:val="center"/>
        </w:trPr>
        <w:tc>
          <w:tcPr>
            <w:tcW w:w="946" w:type="pct"/>
          </w:tcPr>
          <w:p w14:paraId="12156F84" w14:textId="0A20CCDE" w:rsidR="001001CB" w:rsidRPr="00364C34" w:rsidRDefault="001001CB" w:rsidP="00F15FDC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  <w:proofErr w:type="spellStart"/>
            <w:r w:rsidRPr="00364C34">
              <w:rPr>
                <w:lang w:val="en-GB"/>
              </w:rPr>
              <w:t>Franzetti</w:t>
            </w:r>
            <w:proofErr w:type="spellEnd"/>
            <w:r w:rsidRPr="00364C34">
              <w:rPr>
                <w:lang w:val="en-GB"/>
              </w:rPr>
              <w:t xml:space="preserve"> M</w:t>
            </w:r>
          </w:p>
        </w:tc>
        <w:tc>
          <w:tcPr>
            <w:tcW w:w="360" w:type="pct"/>
            <w:vMerge/>
          </w:tcPr>
          <w:p w14:paraId="5B63C4B0" w14:textId="77777777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51" w:type="pct"/>
          </w:tcPr>
          <w:p w14:paraId="1D7D7473" w14:textId="3E1F6765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Moderate</w:t>
            </w:r>
          </w:p>
        </w:tc>
        <w:tc>
          <w:tcPr>
            <w:tcW w:w="451" w:type="pct"/>
          </w:tcPr>
          <w:p w14:paraId="70E91174" w14:textId="46EB5DB8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  <w:tc>
          <w:tcPr>
            <w:tcW w:w="451" w:type="pct"/>
          </w:tcPr>
          <w:p w14:paraId="384F7964" w14:textId="3D670A5B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585" w:type="pct"/>
          </w:tcPr>
          <w:p w14:paraId="5BF0BAAE" w14:textId="198034CC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07" w:type="pct"/>
          </w:tcPr>
          <w:p w14:paraId="3D369EBF" w14:textId="17ED5559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Moderate</w:t>
            </w:r>
          </w:p>
        </w:tc>
        <w:tc>
          <w:tcPr>
            <w:tcW w:w="493" w:type="pct"/>
          </w:tcPr>
          <w:p w14:paraId="7374D0B0" w14:textId="2D24D967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52" w:type="pct"/>
          </w:tcPr>
          <w:p w14:paraId="6376DED4" w14:textId="2F665CB5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05" w:type="pct"/>
          </w:tcPr>
          <w:p w14:paraId="624F649F" w14:textId="620E18C4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</w:tr>
      <w:tr w:rsidR="001001CB" w:rsidRPr="00364C34" w14:paraId="3C7C6109" w14:textId="77777777" w:rsidTr="00CA4D3D">
        <w:trPr>
          <w:trHeight w:val="286"/>
          <w:jc w:val="center"/>
        </w:trPr>
        <w:tc>
          <w:tcPr>
            <w:tcW w:w="946" w:type="pct"/>
          </w:tcPr>
          <w:p w14:paraId="624BA208" w14:textId="4914E878" w:rsidR="001001CB" w:rsidRPr="00364C34" w:rsidRDefault="001001CB" w:rsidP="00F15FDC">
            <w:pPr>
              <w:ind w:firstLineChars="0" w:firstLine="0"/>
              <w:jc w:val="left"/>
              <w:rPr>
                <w:lang w:val="en-GB"/>
              </w:rPr>
            </w:pPr>
            <w:r w:rsidRPr="00364C34">
              <w:rPr>
                <w:lang w:val="en-GB"/>
              </w:rPr>
              <w:t>Garcia-Garcia JA</w:t>
            </w:r>
          </w:p>
        </w:tc>
        <w:tc>
          <w:tcPr>
            <w:tcW w:w="360" w:type="pct"/>
            <w:vMerge/>
          </w:tcPr>
          <w:p w14:paraId="0A93F429" w14:textId="77777777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51" w:type="pct"/>
          </w:tcPr>
          <w:p w14:paraId="690A87E8" w14:textId="44EF6194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Moderate</w:t>
            </w:r>
          </w:p>
        </w:tc>
        <w:tc>
          <w:tcPr>
            <w:tcW w:w="451" w:type="pct"/>
          </w:tcPr>
          <w:p w14:paraId="540CC644" w14:textId="2E7F456E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  <w:tc>
          <w:tcPr>
            <w:tcW w:w="451" w:type="pct"/>
          </w:tcPr>
          <w:p w14:paraId="091F09A1" w14:textId="63975E8E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585" w:type="pct"/>
          </w:tcPr>
          <w:p w14:paraId="06C120AF" w14:textId="4113665F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07" w:type="pct"/>
          </w:tcPr>
          <w:p w14:paraId="3A0FA015" w14:textId="204B1CDC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Moderate</w:t>
            </w:r>
          </w:p>
        </w:tc>
        <w:tc>
          <w:tcPr>
            <w:tcW w:w="493" w:type="pct"/>
          </w:tcPr>
          <w:p w14:paraId="047D1C8D" w14:textId="7C9EEF4C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52" w:type="pct"/>
          </w:tcPr>
          <w:p w14:paraId="4EBCF54F" w14:textId="784F2C78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05" w:type="pct"/>
          </w:tcPr>
          <w:p w14:paraId="421BB85B" w14:textId="1069ED29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</w:tr>
      <w:tr w:rsidR="001001CB" w:rsidRPr="00364C34" w14:paraId="6DBD2E06" w14:textId="77777777" w:rsidTr="00CA4D3D">
        <w:trPr>
          <w:trHeight w:val="286"/>
          <w:jc w:val="center"/>
        </w:trPr>
        <w:tc>
          <w:tcPr>
            <w:tcW w:w="946" w:type="pct"/>
          </w:tcPr>
          <w:p w14:paraId="34D2791B" w14:textId="276013FA" w:rsidR="001001CB" w:rsidRPr="00364C34" w:rsidRDefault="001001CB" w:rsidP="00F15FDC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  <w:proofErr w:type="spellStart"/>
            <w:r w:rsidRPr="00364C34">
              <w:rPr>
                <w:lang w:val="en-GB"/>
              </w:rPr>
              <w:t>Huet</w:t>
            </w:r>
            <w:proofErr w:type="spellEnd"/>
            <w:r w:rsidRPr="00364C34">
              <w:rPr>
                <w:lang w:val="en-GB"/>
              </w:rPr>
              <w:t xml:space="preserve"> T</w:t>
            </w:r>
          </w:p>
        </w:tc>
        <w:tc>
          <w:tcPr>
            <w:tcW w:w="360" w:type="pct"/>
            <w:vMerge/>
          </w:tcPr>
          <w:p w14:paraId="097CC778" w14:textId="77777777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51" w:type="pct"/>
          </w:tcPr>
          <w:p w14:paraId="12FD0516" w14:textId="2587ECEC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  <w:tc>
          <w:tcPr>
            <w:tcW w:w="451" w:type="pct"/>
          </w:tcPr>
          <w:p w14:paraId="0FB8E334" w14:textId="6A98DAB2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Moderate</w:t>
            </w:r>
          </w:p>
        </w:tc>
        <w:tc>
          <w:tcPr>
            <w:tcW w:w="451" w:type="pct"/>
          </w:tcPr>
          <w:p w14:paraId="42F0FCEF" w14:textId="050ACB04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585" w:type="pct"/>
          </w:tcPr>
          <w:p w14:paraId="32243BC2" w14:textId="0A1AFE98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07" w:type="pct"/>
          </w:tcPr>
          <w:p w14:paraId="331560A3" w14:textId="48A5D227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93" w:type="pct"/>
          </w:tcPr>
          <w:p w14:paraId="56291AEA" w14:textId="1C7C0035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52" w:type="pct"/>
          </w:tcPr>
          <w:p w14:paraId="01FA6AB6" w14:textId="5C20A328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05" w:type="pct"/>
          </w:tcPr>
          <w:p w14:paraId="7EDC8A93" w14:textId="6B200E52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</w:tr>
      <w:tr w:rsidR="001001CB" w:rsidRPr="00364C34" w14:paraId="77C807E9" w14:textId="77777777" w:rsidTr="00CA4D3D">
        <w:trPr>
          <w:trHeight w:val="286"/>
          <w:jc w:val="center"/>
        </w:trPr>
        <w:tc>
          <w:tcPr>
            <w:tcW w:w="946" w:type="pct"/>
          </w:tcPr>
          <w:p w14:paraId="0D9BA06E" w14:textId="2BEB218F" w:rsidR="001001CB" w:rsidRPr="00364C34" w:rsidRDefault="001001CB" w:rsidP="00F15FDC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  <w:r w:rsidRPr="00364C34">
              <w:rPr>
                <w:lang w:val="en-GB"/>
              </w:rPr>
              <w:t>Iglesias-Julian E</w:t>
            </w:r>
          </w:p>
        </w:tc>
        <w:tc>
          <w:tcPr>
            <w:tcW w:w="360" w:type="pct"/>
            <w:vMerge/>
          </w:tcPr>
          <w:p w14:paraId="2666665E" w14:textId="77777777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51" w:type="pct"/>
          </w:tcPr>
          <w:p w14:paraId="4171E5C9" w14:textId="1193036E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  <w:tc>
          <w:tcPr>
            <w:tcW w:w="451" w:type="pct"/>
          </w:tcPr>
          <w:p w14:paraId="49892E5B" w14:textId="017CECDC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  <w:tc>
          <w:tcPr>
            <w:tcW w:w="451" w:type="pct"/>
          </w:tcPr>
          <w:p w14:paraId="2EC426D6" w14:textId="44003A24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Moderate</w:t>
            </w:r>
          </w:p>
        </w:tc>
        <w:tc>
          <w:tcPr>
            <w:tcW w:w="585" w:type="pct"/>
          </w:tcPr>
          <w:p w14:paraId="3612A80D" w14:textId="753E1A96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Moderate</w:t>
            </w:r>
          </w:p>
        </w:tc>
        <w:tc>
          <w:tcPr>
            <w:tcW w:w="407" w:type="pct"/>
          </w:tcPr>
          <w:p w14:paraId="04C5B911" w14:textId="2BB7314B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Moderate</w:t>
            </w:r>
          </w:p>
        </w:tc>
        <w:tc>
          <w:tcPr>
            <w:tcW w:w="493" w:type="pct"/>
          </w:tcPr>
          <w:p w14:paraId="30597973" w14:textId="57B1257C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52" w:type="pct"/>
          </w:tcPr>
          <w:p w14:paraId="7394F40F" w14:textId="41F7F2C5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05" w:type="pct"/>
          </w:tcPr>
          <w:p w14:paraId="3463E800" w14:textId="6029388C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</w:tr>
      <w:tr w:rsidR="001001CB" w:rsidRPr="00364C34" w14:paraId="5C788BE3" w14:textId="77777777" w:rsidTr="00CA4D3D">
        <w:trPr>
          <w:trHeight w:val="286"/>
          <w:jc w:val="center"/>
        </w:trPr>
        <w:tc>
          <w:tcPr>
            <w:tcW w:w="946" w:type="pct"/>
          </w:tcPr>
          <w:p w14:paraId="4FE47386" w14:textId="76732637" w:rsidR="001001CB" w:rsidRPr="00364C34" w:rsidRDefault="001001CB" w:rsidP="00F15FDC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  <w:proofErr w:type="spellStart"/>
            <w:r w:rsidRPr="00364C34">
              <w:rPr>
                <w:lang w:val="en-GB"/>
              </w:rPr>
              <w:t>Kooistra</w:t>
            </w:r>
            <w:proofErr w:type="spellEnd"/>
            <w:r w:rsidRPr="00364C34">
              <w:rPr>
                <w:lang w:val="en-GB"/>
              </w:rPr>
              <w:t xml:space="preserve"> EJ</w:t>
            </w:r>
          </w:p>
        </w:tc>
        <w:tc>
          <w:tcPr>
            <w:tcW w:w="360" w:type="pct"/>
            <w:vMerge/>
          </w:tcPr>
          <w:p w14:paraId="0A30BB84" w14:textId="77777777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51" w:type="pct"/>
          </w:tcPr>
          <w:p w14:paraId="0A9676A5" w14:textId="4A9BDA8E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51" w:type="pct"/>
          </w:tcPr>
          <w:p w14:paraId="49525A8D" w14:textId="4A795B47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  <w:tc>
          <w:tcPr>
            <w:tcW w:w="451" w:type="pct"/>
          </w:tcPr>
          <w:p w14:paraId="7768BF6B" w14:textId="567539A1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585" w:type="pct"/>
          </w:tcPr>
          <w:p w14:paraId="088450CE" w14:textId="7AD3AED7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Moderate</w:t>
            </w:r>
          </w:p>
        </w:tc>
        <w:tc>
          <w:tcPr>
            <w:tcW w:w="407" w:type="pct"/>
          </w:tcPr>
          <w:p w14:paraId="571C95B9" w14:textId="50BC23E6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93" w:type="pct"/>
          </w:tcPr>
          <w:p w14:paraId="7EA8BE75" w14:textId="55B4C0C6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52" w:type="pct"/>
          </w:tcPr>
          <w:p w14:paraId="2A9F900E" w14:textId="19511A7A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05" w:type="pct"/>
          </w:tcPr>
          <w:p w14:paraId="4666452C" w14:textId="11D1354F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</w:tr>
      <w:tr w:rsidR="001001CB" w:rsidRPr="00364C34" w14:paraId="33DDE43D" w14:textId="77777777" w:rsidTr="00CA4D3D">
        <w:trPr>
          <w:trHeight w:val="286"/>
          <w:jc w:val="center"/>
        </w:trPr>
        <w:tc>
          <w:tcPr>
            <w:tcW w:w="946" w:type="pct"/>
          </w:tcPr>
          <w:p w14:paraId="179B7AAE" w14:textId="3A8DFFD2" w:rsidR="001001CB" w:rsidRPr="00364C34" w:rsidRDefault="001001CB" w:rsidP="00F15FDC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  <w:proofErr w:type="spellStart"/>
            <w:r w:rsidRPr="00364C34">
              <w:rPr>
                <w:lang w:val="en-GB"/>
              </w:rPr>
              <w:t>Kyriazopoulou</w:t>
            </w:r>
            <w:proofErr w:type="spellEnd"/>
            <w:r w:rsidRPr="00364C34">
              <w:rPr>
                <w:lang w:val="en-GB"/>
              </w:rPr>
              <w:t xml:space="preserve"> E</w:t>
            </w:r>
          </w:p>
        </w:tc>
        <w:tc>
          <w:tcPr>
            <w:tcW w:w="360" w:type="pct"/>
            <w:vMerge/>
          </w:tcPr>
          <w:p w14:paraId="42BE1850" w14:textId="77777777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51" w:type="pct"/>
          </w:tcPr>
          <w:p w14:paraId="11B78A42" w14:textId="46806308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51" w:type="pct"/>
          </w:tcPr>
          <w:p w14:paraId="493FCD9C" w14:textId="5CD4C9DF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Moderate</w:t>
            </w:r>
          </w:p>
        </w:tc>
        <w:tc>
          <w:tcPr>
            <w:tcW w:w="451" w:type="pct"/>
          </w:tcPr>
          <w:p w14:paraId="2FBFA606" w14:textId="0386845B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585" w:type="pct"/>
          </w:tcPr>
          <w:p w14:paraId="6651118A" w14:textId="243A48F3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07" w:type="pct"/>
          </w:tcPr>
          <w:p w14:paraId="4F1AC169" w14:textId="4FE960F4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93" w:type="pct"/>
          </w:tcPr>
          <w:p w14:paraId="507AB0A9" w14:textId="1A8FA7F2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52" w:type="pct"/>
          </w:tcPr>
          <w:p w14:paraId="0DD8233B" w14:textId="690ED5BC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05" w:type="pct"/>
          </w:tcPr>
          <w:p w14:paraId="37CC4E20" w14:textId="08B64290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Moderate</w:t>
            </w:r>
          </w:p>
        </w:tc>
      </w:tr>
      <w:tr w:rsidR="001001CB" w:rsidRPr="00364C34" w14:paraId="50A16694" w14:textId="77777777" w:rsidTr="00CA4D3D">
        <w:trPr>
          <w:trHeight w:val="286"/>
          <w:jc w:val="center"/>
        </w:trPr>
        <w:tc>
          <w:tcPr>
            <w:tcW w:w="946" w:type="pct"/>
          </w:tcPr>
          <w:p w14:paraId="6D508EB6" w14:textId="5CE26B42" w:rsidR="001001CB" w:rsidRPr="00364C34" w:rsidRDefault="001001CB" w:rsidP="00F15FDC">
            <w:pPr>
              <w:ind w:firstLineChars="0" w:firstLine="0"/>
              <w:jc w:val="left"/>
              <w:rPr>
                <w:lang w:val="en-GB"/>
              </w:rPr>
            </w:pPr>
            <w:r w:rsidRPr="00364C34">
              <w:rPr>
                <w:lang w:val="en-GB"/>
              </w:rPr>
              <w:t>Langer-Gould A</w:t>
            </w:r>
          </w:p>
        </w:tc>
        <w:tc>
          <w:tcPr>
            <w:tcW w:w="360" w:type="pct"/>
            <w:vMerge/>
          </w:tcPr>
          <w:p w14:paraId="467FD607" w14:textId="77777777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51" w:type="pct"/>
          </w:tcPr>
          <w:p w14:paraId="31429267" w14:textId="246FBBC7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  <w:tc>
          <w:tcPr>
            <w:tcW w:w="451" w:type="pct"/>
          </w:tcPr>
          <w:p w14:paraId="61F7344F" w14:textId="4EBFF538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  <w:tc>
          <w:tcPr>
            <w:tcW w:w="451" w:type="pct"/>
          </w:tcPr>
          <w:p w14:paraId="639EB20F" w14:textId="5D951F4D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585" w:type="pct"/>
          </w:tcPr>
          <w:p w14:paraId="5A21D0D9" w14:textId="72FF44B1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07" w:type="pct"/>
          </w:tcPr>
          <w:p w14:paraId="5E560825" w14:textId="2B46F499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93" w:type="pct"/>
          </w:tcPr>
          <w:p w14:paraId="25836230" w14:textId="7B30CCE3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52" w:type="pct"/>
          </w:tcPr>
          <w:p w14:paraId="3C5A90BF" w14:textId="4EBDF1EB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05" w:type="pct"/>
          </w:tcPr>
          <w:p w14:paraId="796FC9E6" w14:textId="1E6DD559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</w:tr>
      <w:tr w:rsidR="001001CB" w:rsidRPr="00364C34" w14:paraId="08C3628B" w14:textId="77777777" w:rsidTr="00CA4D3D">
        <w:trPr>
          <w:trHeight w:val="286"/>
          <w:jc w:val="center"/>
        </w:trPr>
        <w:tc>
          <w:tcPr>
            <w:tcW w:w="946" w:type="pct"/>
          </w:tcPr>
          <w:p w14:paraId="5AE91681" w14:textId="7539AA4D" w:rsidR="001001CB" w:rsidRPr="00364C34" w:rsidRDefault="001001CB" w:rsidP="00F15FDC">
            <w:pPr>
              <w:ind w:firstLineChars="0" w:firstLine="0"/>
              <w:jc w:val="left"/>
              <w:rPr>
                <w:lang w:val="en-GB"/>
              </w:rPr>
            </w:pPr>
            <w:r w:rsidRPr="00364C34">
              <w:rPr>
                <w:lang w:val="en-GB"/>
              </w:rPr>
              <w:t>Monti G</w:t>
            </w:r>
          </w:p>
        </w:tc>
        <w:tc>
          <w:tcPr>
            <w:tcW w:w="360" w:type="pct"/>
            <w:vMerge/>
          </w:tcPr>
          <w:p w14:paraId="3B112B6E" w14:textId="77777777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51" w:type="pct"/>
          </w:tcPr>
          <w:p w14:paraId="1CBBE943" w14:textId="5D0DA23B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Moderate</w:t>
            </w:r>
          </w:p>
        </w:tc>
        <w:tc>
          <w:tcPr>
            <w:tcW w:w="451" w:type="pct"/>
          </w:tcPr>
          <w:p w14:paraId="6FF0820F" w14:textId="5B1FD274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  <w:tc>
          <w:tcPr>
            <w:tcW w:w="451" w:type="pct"/>
          </w:tcPr>
          <w:p w14:paraId="78BA67AA" w14:textId="4952B0EC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585" w:type="pct"/>
          </w:tcPr>
          <w:p w14:paraId="2227EC75" w14:textId="3524CEF9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07" w:type="pct"/>
          </w:tcPr>
          <w:p w14:paraId="70A6F62E" w14:textId="78B182D9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93" w:type="pct"/>
          </w:tcPr>
          <w:p w14:paraId="503F2CF5" w14:textId="0579D096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52" w:type="pct"/>
          </w:tcPr>
          <w:p w14:paraId="22ACA2B9" w14:textId="2D43AD09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05" w:type="pct"/>
          </w:tcPr>
          <w:p w14:paraId="53EB6660" w14:textId="185201FF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</w:tr>
      <w:tr w:rsidR="001001CB" w:rsidRPr="00364C34" w14:paraId="460D47C4" w14:textId="77777777" w:rsidTr="00CA4D3D">
        <w:trPr>
          <w:trHeight w:val="286"/>
          <w:jc w:val="center"/>
        </w:trPr>
        <w:tc>
          <w:tcPr>
            <w:tcW w:w="946" w:type="pct"/>
          </w:tcPr>
          <w:p w14:paraId="4AA83707" w14:textId="40473852" w:rsidR="001001CB" w:rsidRPr="00364C34" w:rsidRDefault="001001CB" w:rsidP="00F15FDC">
            <w:pPr>
              <w:ind w:firstLineChars="0" w:firstLine="0"/>
              <w:jc w:val="left"/>
              <w:rPr>
                <w:lang w:val="en-GB"/>
              </w:rPr>
            </w:pPr>
            <w:r w:rsidRPr="00364C34">
              <w:rPr>
                <w:lang w:val="en-GB"/>
              </w:rPr>
              <w:t>Navarro-Millan I</w:t>
            </w:r>
          </w:p>
        </w:tc>
        <w:tc>
          <w:tcPr>
            <w:tcW w:w="360" w:type="pct"/>
            <w:vMerge/>
          </w:tcPr>
          <w:p w14:paraId="3253DACA" w14:textId="77777777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51" w:type="pct"/>
          </w:tcPr>
          <w:p w14:paraId="55FD49A7" w14:textId="0CE90D3D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  <w:tc>
          <w:tcPr>
            <w:tcW w:w="451" w:type="pct"/>
          </w:tcPr>
          <w:p w14:paraId="70FF7670" w14:textId="63AD9D99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Moderate</w:t>
            </w:r>
          </w:p>
        </w:tc>
        <w:tc>
          <w:tcPr>
            <w:tcW w:w="451" w:type="pct"/>
          </w:tcPr>
          <w:p w14:paraId="136FA0AC" w14:textId="1683D884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585" w:type="pct"/>
          </w:tcPr>
          <w:p w14:paraId="3C73B53C" w14:textId="5B1602F0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  <w:tc>
          <w:tcPr>
            <w:tcW w:w="407" w:type="pct"/>
          </w:tcPr>
          <w:p w14:paraId="3DFC94F7" w14:textId="767B99DC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93" w:type="pct"/>
          </w:tcPr>
          <w:p w14:paraId="1DEB9D3A" w14:textId="7ECA839B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52" w:type="pct"/>
          </w:tcPr>
          <w:p w14:paraId="72FB7736" w14:textId="3A27C6B9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05" w:type="pct"/>
          </w:tcPr>
          <w:p w14:paraId="341934D9" w14:textId="22FF72F6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</w:tr>
      <w:tr w:rsidR="001001CB" w:rsidRPr="00364C34" w14:paraId="50B4D417" w14:textId="77777777" w:rsidTr="00CA4D3D">
        <w:trPr>
          <w:trHeight w:val="286"/>
          <w:jc w:val="center"/>
        </w:trPr>
        <w:tc>
          <w:tcPr>
            <w:tcW w:w="946" w:type="pct"/>
          </w:tcPr>
          <w:p w14:paraId="0687095E" w14:textId="07486E72" w:rsidR="001001CB" w:rsidRPr="00364C34" w:rsidRDefault="001001CB" w:rsidP="00F15FDC">
            <w:pPr>
              <w:ind w:firstLineChars="0" w:firstLine="0"/>
              <w:jc w:val="left"/>
              <w:rPr>
                <w:lang w:val="en-GB"/>
              </w:rPr>
            </w:pPr>
            <w:proofErr w:type="spellStart"/>
            <w:r w:rsidRPr="00364C34">
              <w:rPr>
                <w:lang w:val="en-GB"/>
              </w:rPr>
              <w:t>Pontali</w:t>
            </w:r>
            <w:proofErr w:type="spellEnd"/>
            <w:r w:rsidRPr="00364C34">
              <w:rPr>
                <w:lang w:val="en-GB"/>
              </w:rPr>
              <w:t xml:space="preserve"> E</w:t>
            </w:r>
          </w:p>
        </w:tc>
        <w:tc>
          <w:tcPr>
            <w:tcW w:w="360" w:type="pct"/>
            <w:vMerge/>
          </w:tcPr>
          <w:p w14:paraId="057F027D" w14:textId="77777777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51" w:type="pct"/>
          </w:tcPr>
          <w:p w14:paraId="748F36BF" w14:textId="7DBFA5A0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  <w:tc>
          <w:tcPr>
            <w:tcW w:w="451" w:type="pct"/>
          </w:tcPr>
          <w:p w14:paraId="35342636" w14:textId="3C41D5AC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Moderate</w:t>
            </w:r>
          </w:p>
        </w:tc>
        <w:tc>
          <w:tcPr>
            <w:tcW w:w="451" w:type="pct"/>
          </w:tcPr>
          <w:p w14:paraId="2CAAC3F4" w14:textId="44AF0CB6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585" w:type="pct"/>
          </w:tcPr>
          <w:p w14:paraId="2E2C356B" w14:textId="0A878B2C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07" w:type="pct"/>
          </w:tcPr>
          <w:p w14:paraId="710A122D" w14:textId="0CF2BD6D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93" w:type="pct"/>
          </w:tcPr>
          <w:p w14:paraId="2A682D0E" w14:textId="5759B90A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52" w:type="pct"/>
          </w:tcPr>
          <w:p w14:paraId="79952A5B" w14:textId="281CA88C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05" w:type="pct"/>
          </w:tcPr>
          <w:p w14:paraId="6A86CEB5" w14:textId="6E7ADC9F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</w:tr>
      <w:tr w:rsidR="001001CB" w:rsidRPr="00364C34" w14:paraId="7562E78A" w14:textId="77777777" w:rsidTr="00CA4D3D">
        <w:trPr>
          <w:trHeight w:val="286"/>
          <w:jc w:val="center"/>
        </w:trPr>
        <w:tc>
          <w:tcPr>
            <w:tcW w:w="946" w:type="pct"/>
          </w:tcPr>
          <w:p w14:paraId="44394422" w14:textId="05AD6556" w:rsidR="001001CB" w:rsidRPr="00364C34" w:rsidRDefault="001001CB" w:rsidP="00F15FDC">
            <w:pPr>
              <w:ind w:firstLineChars="0" w:firstLine="0"/>
              <w:jc w:val="left"/>
              <w:rPr>
                <w:lang w:val="en-GB"/>
              </w:rPr>
            </w:pPr>
            <w:proofErr w:type="spellStart"/>
            <w:r w:rsidRPr="00364C34">
              <w:rPr>
                <w:lang w:val="en-GB"/>
              </w:rPr>
              <w:t>Zantah</w:t>
            </w:r>
            <w:proofErr w:type="spellEnd"/>
            <w:r w:rsidRPr="00364C34">
              <w:rPr>
                <w:lang w:val="en-GB"/>
              </w:rPr>
              <w:t xml:space="preserve"> M (preprint)</w:t>
            </w:r>
          </w:p>
        </w:tc>
        <w:tc>
          <w:tcPr>
            <w:tcW w:w="360" w:type="pct"/>
            <w:vMerge/>
          </w:tcPr>
          <w:p w14:paraId="63F794A8" w14:textId="77777777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51" w:type="pct"/>
          </w:tcPr>
          <w:p w14:paraId="2C0ED5BD" w14:textId="5412D351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Moderate</w:t>
            </w:r>
          </w:p>
        </w:tc>
        <w:tc>
          <w:tcPr>
            <w:tcW w:w="451" w:type="pct"/>
          </w:tcPr>
          <w:p w14:paraId="502A6BEE" w14:textId="71F010F7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  <w:tc>
          <w:tcPr>
            <w:tcW w:w="451" w:type="pct"/>
          </w:tcPr>
          <w:p w14:paraId="067B731D" w14:textId="74E81342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585" w:type="pct"/>
          </w:tcPr>
          <w:p w14:paraId="48FBD75B" w14:textId="7EF72C90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07" w:type="pct"/>
          </w:tcPr>
          <w:p w14:paraId="0081A444" w14:textId="6B7579CF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93" w:type="pct"/>
          </w:tcPr>
          <w:p w14:paraId="08876EE4" w14:textId="14CEF0D0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52" w:type="pct"/>
          </w:tcPr>
          <w:p w14:paraId="4EB5DE6B" w14:textId="61F923B7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05" w:type="pct"/>
          </w:tcPr>
          <w:p w14:paraId="3222A00D" w14:textId="2DDC209D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</w:tr>
      <w:tr w:rsidR="001001CB" w:rsidRPr="00364C34" w14:paraId="2A6A81DA" w14:textId="77777777" w:rsidTr="00CA4D3D">
        <w:trPr>
          <w:trHeight w:val="272"/>
          <w:jc w:val="center"/>
        </w:trPr>
        <w:tc>
          <w:tcPr>
            <w:tcW w:w="5000" w:type="pct"/>
            <w:gridSpan w:val="10"/>
          </w:tcPr>
          <w:p w14:paraId="56EBAD77" w14:textId="77777777" w:rsidR="001001CB" w:rsidRPr="00364C34" w:rsidRDefault="001001CB" w:rsidP="00F15FDC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  <w:r w:rsidRPr="00364C34">
              <w:rPr>
                <w:bCs/>
              </w:rPr>
              <w:t>Risk of Bias in Randomized Clinical Trial (</w:t>
            </w:r>
            <w:proofErr w:type="spellStart"/>
            <w:r w:rsidRPr="00364C34">
              <w:rPr>
                <w:bCs/>
              </w:rPr>
              <w:t>RoB</w:t>
            </w:r>
            <w:proofErr w:type="spellEnd"/>
            <w:r w:rsidRPr="00364C34">
              <w:rPr>
                <w:bCs/>
              </w:rPr>
              <w:t>) 2 Tool</w:t>
            </w:r>
          </w:p>
        </w:tc>
      </w:tr>
      <w:tr w:rsidR="001001CB" w:rsidRPr="00364C34" w14:paraId="4F37B05D" w14:textId="77777777" w:rsidTr="00CA4D3D">
        <w:trPr>
          <w:trHeight w:val="286"/>
          <w:jc w:val="center"/>
        </w:trPr>
        <w:tc>
          <w:tcPr>
            <w:tcW w:w="946" w:type="pct"/>
          </w:tcPr>
          <w:p w14:paraId="530456F2" w14:textId="77777777" w:rsidR="001001CB" w:rsidRPr="00364C34" w:rsidRDefault="001001CB" w:rsidP="00C85DF1">
            <w:pPr>
              <w:ind w:firstLineChars="0" w:firstLine="0"/>
              <w:rPr>
                <w:bCs/>
                <w:color w:val="000000" w:themeColor="text1"/>
              </w:rPr>
            </w:pPr>
          </w:p>
        </w:tc>
        <w:tc>
          <w:tcPr>
            <w:tcW w:w="360" w:type="pct"/>
            <w:vMerge w:val="restart"/>
            <w:vAlign w:val="center"/>
          </w:tcPr>
          <w:p w14:paraId="68885814" w14:textId="77777777" w:rsidR="001001CB" w:rsidRPr="00364C34" w:rsidRDefault="001001CB" w:rsidP="00D864CE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Domain</w:t>
            </w:r>
          </w:p>
        </w:tc>
        <w:tc>
          <w:tcPr>
            <w:tcW w:w="451" w:type="pct"/>
          </w:tcPr>
          <w:p w14:paraId="51A7F31F" w14:textId="77777777" w:rsidR="001001CB" w:rsidRPr="00364C34" w:rsidRDefault="001001CB" w:rsidP="00F15FD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364C34">
              <w:rPr>
                <w:color w:val="000000" w:themeColor="text1"/>
              </w:rPr>
              <w:t>Random sequence generation</w:t>
            </w:r>
          </w:p>
        </w:tc>
        <w:tc>
          <w:tcPr>
            <w:tcW w:w="451" w:type="pct"/>
          </w:tcPr>
          <w:p w14:paraId="3326CFC5" w14:textId="77777777" w:rsidR="001001CB" w:rsidRPr="00364C34" w:rsidRDefault="001001CB" w:rsidP="00F15FD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364C34">
              <w:rPr>
                <w:color w:val="000000" w:themeColor="text1"/>
              </w:rPr>
              <w:t>Allocation concealment</w:t>
            </w:r>
          </w:p>
        </w:tc>
        <w:tc>
          <w:tcPr>
            <w:tcW w:w="451" w:type="pct"/>
          </w:tcPr>
          <w:p w14:paraId="72FD746E" w14:textId="77777777" w:rsidR="001001CB" w:rsidRPr="00364C34" w:rsidRDefault="001001CB" w:rsidP="00F15FD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364C34">
              <w:rPr>
                <w:color w:val="000000" w:themeColor="text1"/>
              </w:rPr>
              <w:t>Blinding of participants and personnel</w:t>
            </w:r>
          </w:p>
        </w:tc>
        <w:tc>
          <w:tcPr>
            <w:tcW w:w="585" w:type="pct"/>
          </w:tcPr>
          <w:p w14:paraId="0068A530" w14:textId="77777777" w:rsidR="001001CB" w:rsidRPr="00364C34" w:rsidRDefault="001001CB" w:rsidP="00F15FD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364C34">
              <w:rPr>
                <w:color w:val="000000" w:themeColor="text1"/>
              </w:rPr>
              <w:t>Blinding of outcome assessment</w:t>
            </w:r>
          </w:p>
        </w:tc>
        <w:tc>
          <w:tcPr>
            <w:tcW w:w="407" w:type="pct"/>
          </w:tcPr>
          <w:p w14:paraId="4995D46A" w14:textId="77777777" w:rsidR="001001CB" w:rsidRPr="00364C34" w:rsidRDefault="001001CB" w:rsidP="00F15FD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364C34">
              <w:rPr>
                <w:color w:val="000000" w:themeColor="text1"/>
              </w:rPr>
              <w:t>Incomplete outcome data</w:t>
            </w:r>
          </w:p>
        </w:tc>
        <w:tc>
          <w:tcPr>
            <w:tcW w:w="493" w:type="pct"/>
          </w:tcPr>
          <w:p w14:paraId="1402C645" w14:textId="77777777" w:rsidR="001001CB" w:rsidRPr="00364C34" w:rsidRDefault="001001CB" w:rsidP="00F15FD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364C34">
              <w:rPr>
                <w:color w:val="000000" w:themeColor="text1"/>
              </w:rPr>
              <w:t>Selective reporting</w:t>
            </w:r>
          </w:p>
        </w:tc>
        <w:tc>
          <w:tcPr>
            <w:tcW w:w="452" w:type="pct"/>
          </w:tcPr>
          <w:p w14:paraId="497D0C2C" w14:textId="77777777" w:rsidR="001001CB" w:rsidRPr="00364C34" w:rsidRDefault="001001CB" w:rsidP="00F15FD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364C34">
              <w:rPr>
                <w:color w:val="000000" w:themeColor="text1"/>
              </w:rPr>
              <w:t>Other bias</w:t>
            </w:r>
          </w:p>
        </w:tc>
        <w:tc>
          <w:tcPr>
            <w:tcW w:w="405" w:type="pct"/>
          </w:tcPr>
          <w:p w14:paraId="5D48DC48" w14:textId="77777777" w:rsidR="001001CB" w:rsidRPr="00364C34" w:rsidRDefault="001001CB" w:rsidP="00F15FDC">
            <w:pPr>
              <w:ind w:firstLineChars="0" w:firstLine="0"/>
              <w:jc w:val="center"/>
              <w:rPr>
                <w:color w:val="000000" w:themeColor="text1"/>
              </w:rPr>
            </w:pPr>
            <w:r w:rsidRPr="00364C34">
              <w:t>Overall risk of bias</w:t>
            </w:r>
          </w:p>
        </w:tc>
      </w:tr>
      <w:tr w:rsidR="001001CB" w:rsidRPr="00364C34" w14:paraId="3E6BE64A" w14:textId="77777777" w:rsidTr="00CA4D3D">
        <w:trPr>
          <w:trHeight w:val="286"/>
          <w:jc w:val="center"/>
        </w:trPr>
        <w:tc>
          <w:tcPr>
            <w:tcW w:w="946" w:type="pct"/>
          </w:tcPr>
          <w:p w14:paraId="2675C371" w14:textId="77777777" w:rsidR="001001CB" w:rsidRPr="00364C34" w:rsidRDefault="001001CB" w:rsidP="00F15FDC">
            <w:pPr>
              <w:ind w:firstLineChars="0" w:firstLine="0"/>
              <w:jc w:val="left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Study</w:t>
            </w:r>
          </w:p>
        </w:tc>
        <w:tc>
          <w:tcPr>
            <w:tcW w:w="360" w:type="pct"/>
            <w:vMerge/>
          </w:tcPr>
          <w:p w14:paraId="0ED78FDC" w14:textId="77777777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3694" w:type="pct"/>
            <w:gridSpan w:val="8"/>
          </w:tcPr>
          <w:p w14:paraId="7EB69B2C" w14:textId="77777777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</w:p>
        </w:tc>
      </w:tr>
      <w:tr w:rsidR="001001CB" w:rsidRPr="00364C34" w14:paraId="74F9567C" w14:textId="77777777" w:rsidTr="00CA4D3D">
        <w:trPr>
          <w:trHeight w:val="286"/>
          <w:jc w:val="center"/>
        </w:trPr>
        <w:tc>
          <w:tcPr>
            <w:tcW w:w="946" w:type="pct"/>
          </w:tcPr>
          <w:p w14:paraId="4C6E6FBC" w14:textId="08FFE11C" w:rsidR="001001CB" w:rsidRPr="00364C34" w:rsidRDefault="001001CB" w:rsidP="00F15FDC">
            <w:pPr>
              <w:ind w:firstLineChars="0" w:firstLine="0"/>
              <w:jc w:val="left"/>
              <w:rPr>
                <w:color w:val="000000" w:themeColor="text1"/>
              </w:rPr>
            </w:pPr>
            <w:r w:rsidRPr="00364C34">
              <w:rPr>
                <w:lang w:val="en-GB"/>
              </w:rPr>
              <w:lastRenderedPageBreak/>
              <w:t>CORIMUNO-ANA-1 trial</w:t>
            </w:r>
          </w:p>
        </w:tc>
        <w:tc>
          <w:tcPr>
            <w:tcW w:w="360" w:type="pct"/>
            <w:vMerge/>
          </w:tcPr>
          <w:p w14:paraId="43C16ABE" w14:textId="77777777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51" w:type="pct"/>
          </w:tcPr>
          <w:p w14:paraId="6E28E6FE" w14:textId="01006CD7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51" w:type="pct"/>
          </w:tcPr>
          <w:p w14:paraId="323294A9" w14:textId="540AF9E6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  <w:tc>
          <w:tcPr>
            <w:tcW w:w="451" w:type="pct"/>
          </w:tcPr>
          <w:p w14:paraId="597DF0EF" w14:textId="389E0A10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  <w:tc>
          <w:tcPr>
            <w:tcW w:w="585" w:type="pct"/>
          </w:tcPr>
          <w:p w14:paraId="4F90DCFC" w14:textId="099BD91B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  <w:tc>
          <w:tcPr>
            <w:tcW w:w="407" w:type="pct"/>
          </w:tcPr>
          <w:p w14:paraId="037A996D" w14:textId="35232060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93" w:type="pct"/>
          </w:tcPr>
          <w:p w14:paraId="115C90F7" w14:textId="3F354E56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52" w:type="pct"/>
          </w:tcPr>
          <w:p w14:paraId="27320735" w14:textId="03357A4D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05" w:type="pct"/>
          </w:tcPr>
          <w:p w14:paraId="454B4DED" w14:textId="7B80DC6C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</w:tr>
      <w:tr w:rsidR="001001CB" w:rsidRPr="00364C34" w14:paraId="65C0FE92" w14:textId="77777777" w:rsidTr="00CA4D3D">
        <w:trPr>
          <w:trHeight w:val="286"/>
          <w:jc w:val="center"/>
        </w:trPr>
        <w:tc>
          <w:tcPr>
            <w:tcW w:w="946" w:type="pct"/>
          </w:tcPr>
          <w:p w14:paraId="2C9F1F6D" w14:textId="1EAE96F9" w:rsidR="001001CB" w:rsidRPr="00364C34" w:rsidRDefault="001001CB" w:rsidP="00F15FDC">
            <w:pPr>
              <w:ind w:firstLineChars="0" w:firstLine="0"/>
              <w:contextualSpacing/>
              <w:jc w:val="left"/>
              <w:rPr>
                <w:lang w:val="en-GB"/>
              </w:rPr>
            </w:pPr>
            <w:r w:rsidRPr="00364C34">
              <w:rPr>
                <w:lang w:val="en-GB"/>
              </w:rPr>
              <w:lastRenderedPageBreak/>
              <w:t>SAVE-MORE trial (preprint)</w:t>
            </w:r>
          </w:p>
        </w:tc>
        <w:tc>
          <w:tcPr>
            <w:tcW w:w="360" w:type="pct"/>
            <w:vMerge/>
          </w:tcPr>
          <w:p w14:paraId="6F8561BA" w14:textId="77777777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51" w:type="pct"/>
          </w:tcPr>
          <w:p w14:paraId="6B030132" w14:textId="7666A8B4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51" w:type="pct"/>
          </w:tcPr>
          <w:p w14:paraId="6D51D944" w14:textId="49FAA59E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51" w:type="pct"/>
          </w:tcPr>
          <w:p w14:paraId="7808FA83" w14:textId="1DADB7E7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585" w:type="pct"/>
          </w:tcPr>
          <w:p w14:paraId="0B7F7AB0" w14:textId="626256C3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07" w:type="pct"/>
          </w:tcPr>
          <w:p w14:paraId="34927899" w14:textId="0A42625B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93" w:type="pct"/>
          </w:tcPr>
          <w:p w14:paraId="72294412" w14:textId="6AE8729E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52" w:type="pct"/>
          </w:tcPr>
          <w:p w14:paraId="3425531C" w14:textId="7334738B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05" w:type="pct"/>
          </w:tcPr>
          <w:p w14:paraId="16F23AA8" w14:textId="299BE66F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</w:tr>
      <w:tr w:rsidR="001001CB" w:rsidRPr="00364C34" w14:paraId="433B01CB" w14:textId="77777777" w:rsidTr="00CA4D3D">
        <w:trPr>
          <w:trHeight w:val="286"/>
          <w:jc w:val="center"/>
        </w:trPr>
        <w:tc>
          <w:tcPr>
            <w:tcW w:w="946" w:type="pct"/>
          </w:tcPr>
          <w:p w14:paraId="1E71027F" w14:textId="2AE298A3" w:rsidR="001001CB" w:rsidRPr="00364C34" w:rsidRDefault="001001CB" w:rsidP="00F15FDC">
            <w:pPr>
              <w:ind w:firstLineChars="0" w:firstLine="0"/>
              <w:contextualSpacing/>
              <w:jc w:val="left"/>
              <w:rPr>
                <w:lang w:val="en-GB"/>
              </w:rPr>
            </w:pPr>
            <w:r w:rsidRPr="00364C34">
              <w:rPr>
                <w:lang w:val="en-GB"/>
              </w:rPr>
              <w:t>REMAP-CAP trial (preprint)</w:t>
            </w:r>
          </w:p>
        </w:tc>
        <w:tc>
          <w:tcPr>
            <w:tcW w:w="360" w:type="pct"/>
            <w:vMerge/>
          </w:tcPr>
          <w:p w14:paraId="70797F21" w14:textId="77777777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51" w:type="pct"/>
          </w:tcPr>
          <w:p w14:paraId="000EF7AC" w14:textId="6EAFB3B0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51" w:type="pct"/>
          </w:tcPr>
          <w:p w14:paraId="59403D80" w14:textId="658D5F7F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51" w:type="pct"/>
          </w:tcPr>
          <w:p w14:paraId="1084444D" w14:textId="7B956F03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585" w:type="pct"/>
          </w:tcPr>
          <w:p w14:paraId="3D3CF532" w14:textId="2ED0CB2A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07" w:type="pct"/>
          </w:tcPr>
          <w:p w14:paraId="669753FB" w14:textId="1B0ED484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93" w:type="pct"/>
          </w:tcPr>
          <w:p w14:paraId="567DB5B3" w14:textId="22FB7FA8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52" w:type="pct"/>
          </w:tcPr>
          <w:p w14:paraId="2FB074FC" w14:textId="255D103F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05" w:type="pct"/>
          </w:tcPr>
          <w:p w14:paraId="1F84C309" w14:textId="7E450DE9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</w:tr>
      <w:tr w:rsidR="001001CB" w:rsidRPr="00364C34" w14:paraId="22DDA961" w14:textId="77777777" w:rsidTr="00CA4D3D">
        <w:trPr>
          <w:trHeight w:val="286"/>
          <w:jc w:val="center"/>
        </w:trPr>
        <w:tc>
          <w:tcPr>
            <w:tcW w:w="946" w:type="pct"/>
          </w:tcPr>
          <w:p w14:paraId="26473096" w14:textId="193838F5" w:rsidR="001001CB" w:rsidRPr="00364C34" w:rsidRDefault="001001CB" w:rsidP="00F15FDC">
            <w:pPr>
              <w:ind w:firstLineChars="0" w:firstLine="0"/>
              <w:contextualSpacing/>
              <w:jc w:val="left"/>
              <w:rPr>
                <w:lang w:val="en-GB"/>
              </w:rPr>
            </w:pPr>
            <w:proofErr w:type="spellStart"/>
            <w:r w:rsidRPr="00364C34">
              <w:rPr>
                <w:color w:val="000000" w:themeColor="text1"/>
                <w:lang w:val="en-GB"/>
              </w:rPr>
              <w:t>Kharazmi</w:t>
            </w:r>
            <w:proofErr w:type="spellEnd"/>
            <w:r w:rsidRPr="00364C34">
              <w:rPr>
                <w:color w:val="000000" w:themeColor="text1"/>
                <w:lang w:val="en-GB"/>
              </w:rPr>
              <w:t xml:space="preserve"> AB</w:t>
            </w:r>
          </w:p>
        </w:tc>
        <w:tc>
          <w:tcPr>
            <w:tcW w:w="360" w:type="pct"/>
            <w:vMerge/>
          </w:tcPr>
          <w:p w14:paraId="141FACE2" w14:textId="77777777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51" w:type="pct"/>
          </w:tcPr>
          <w:p w14:paraId="1E380B08" w14:textId="70ECD798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51" w:type="pct"/>
          </w:tcPr>
          <w:p w14:paraId="670BFCD5" w14:textId="4917C7D2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  <w:tc>
          <w:tcPr>
            <w:tcW w:w="451" w:type="pct"/>
          </w:tcPr>
          <w:p w14:paraId="51EF69CB" w14:textId="3059A8D1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  <w:tc>
          <w:tcPr>
            <w:tcW w:w="585" w:type="pct"/>
          </w:tcPr>
          <w:p w14:paraId="68BA7898" w14:textId="7AAE387B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  <w:tc>
          <w:tcPr>
            <w:tcW w:w="407" w:type="pct"/>
          </w:tcPr>
          <w:p w14:paraId="54B155FB" w14:textId="08B9CFBB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93" w:type="pct"/>
          </w:tcPr>
          <w:p w14:paraId="323C5434" w14:textId="5B62F4F3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52" w:type="pct"/>
          </w:tcPr>
          <w:p w14:paraId="4F771672" w14:textId="7E5BFB12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Low</w:t>
            </w:r>
          </w:p>
        </w:tc>
        <w:tc>
          <w:tcPr>
            <w:tcW w:w="405" w:type="pct"/>
          </w:tcPr>
          <w:p w14:paraId="26A4FF2A" w14:textId="29BBD7DA" w:rsidR="001001CB" w:rsidRPr="00364C34" w:rsidRDefault="001001CB" w:rsidP="00F15FDC">
            <w:pPr>
              <w:ind w:firstLineChars="0" w:firstLine="0"/>
              <w:jc w:val="center"/>
              <w:rPr>
                <w:bCs/>
                <w:color w:val="000000" w:themeColor="text1"/>
              </w:rPr>
            </w:pPr>
            <w:r w:rsidRPr="00364C34">
              <w:rPr>
                <w:bCs/>
                <w:color w:val="000000" w:themeColor="text1"/>
              </w:rPr>
              <w:t>High</w:t>
            </w:r>
          </w:p>
        </w:tc>
      </w:tr>
    </w:tbl>
    <w:p w14:paraId="52E21D51" w14:textId="77777777" w:rsidR="00F15FDC" w:rsidRDefault="00F15FDC" w:rsidP="00C85DF1">
      <w:pPr>
        <w:ind w:firstLineChars="0" w:firstLine="0"/>
        <w:rPr>
          <w:bCs/>
        </w:rPr>
      </w:pPr>
    </w:p>
    <w:p w14:paraId="4F5C8638" w14:textId="77777777" w:rsidR="00F15FDC" w:rsidRDefault="00F15FDC" w:rsidP="00C85DF1">
      <w:pPr>
        <w:ind w:firstLineChars="0" w:firstLine="0"/>
        <w:rPr>
          <w:bCs/>
        </w:rPr>
      </w:pPr>
    </w:p>
    <w:p w14:paraId="6924954F" w14:textId="3AC83173" w:rsidR="00CC2D79" w:rsidRPr="00803033" w:rsidRDefault="00CC2D79" w:rsidP="00A94DC6">
      <w:pPr>
        <w:pStyle w:val="1"/>
        <w:spacing w:before="240" w:after="240"/>
        <w:rPr>
          <w:rFonts w:eastAsiaTheme="minorEastAsia" w:hint="eastAsia"/>
        </w:rPr>
      </w:pPr>
      <w:bookmarkStart w:id="0" w:name="_GoBack"/>
      <w:r w:rsidRPr="00364C34">
        <w:t>Full PubMed strategy</w:t>
      </w:r>
    </w:p>
    <w:bookmarkEnd w:id="0"/>
    <w:p w14:paraId="5B9C82A5" w14:textId="1E4CCC95" w:rsidR="00CC2D79" w:rsidRDefault="00CC2D79" w:rsidP="00803033">
      <w:pPr>
        <w:ind w:firstLine="420"/>
        <w:rPr>
          <w:b/>
          <w:bCs/>
        </w:rPr>
      </w:pPr>
      <w:r w:rsidRPr="00710F48">
        <w:rPr>
          <w:lang w:val="en-GB"/>
        </w:rPr>
        <w:t>(</w:t>
      </w:r>
      <w:r w:rsidRPr="00710F48">
        <w:t>(</w:t>
      </w:r>
      <w:proofErr w:type="spellStart"/>
      <w:r w:rsidRPr="00710F48">
        <w:t>Anakinra</w:t>
      </w:r>
      <w:proofErr w:type="spellEnd"/>
      <w:r w:rsidRPr="00710F48">
        <w:t xml:space="preserve"> OR </w:t>
      </w:r>
      <w:proofErr w:type="spellStart"/>
      <w:r w:rsidRPr="00710F48">
        <w:t>Kineret</w:t>
      </w:r>
      <w:proofErr w:type="spellEnd"/>
      <w:r w:rsidRPr="00710F48">
        <w:t>) AND (COVID OR coronavirus OR SARS-CoV-2) NOT (animal[</w:t>
      </w:r>
      <w:proofErr w:type="spellStart"/>
      <w:r w:rsidRPr="00710F48">
        <w:t>mh</w:t>
      </w:r>
      <w:proofErr w:type="spellEnd"/>
      <w:r w:rsidRPr="00710F48">
        <w:t>] NOT human[</w:t>
      </w:r>
      <w:proofErr w:type="spellStart"/>
      <w:r w:rsidRPr="00710F48">
        <w:t>mh</w:t>
      </w:r>
      <w:proofErr w:type="spellEnd"/>
      <w:r w:rsidRPr="00710F48">
        <w:t>]) NOT (comment[</w:t>
      </w:r>
      <w:proofErr w:type="spellStart"/>
      <w:r w:rsidRPr="00710F48">
        <w:t>pt</w:t>
      </w:r>
      <w:proofErr w:type="spellEnd"/>
      <w:r w:rsidRPr="00710F48">
        <w:t>] OR editorial[</w:t>
      </w:r>
      <w:proofErr w:type="spellStart"/>
      <w:r w:rsidRPr="00710F48">
        <w:t>pt</w:t>
      </w:r>
      <w:proofErr w:type="spellEnd"/>
      <w:r w:rsidRPr="00710F48">
        <w:t>] OR meta-analysis[</w:t>
      </w:r>
      <w:proofErr w:type="spellStart"/>
      <w:r w:rsidRPr="00710F48">
        <w:t>pt</w:t>
      </w:r>
      <w:proofErr w:type="spellEnd"/>
      <w:r w:rsidRPr="00710F48">
        <w:t>] OR practice-guideline[</w:t>
      </w:r>
      <w:proofErr w:type="spellStart"/>
      <w:r w:rsidRPr="00710F48">
        <w:t>pt</w:t>
      </w:r>
      <w:proofErr w:type="spellEnd"/>
      <w:r w:rsidRPr="00710F48">
        <w:t>] OR review[</w:t>
      </w:r>
      <w:proofErr w:type="spellStart"/>
      <w:r w:rsidRPr="00710F48">
        <w:t>pt</w:t>
      </w:r>
      <w:proofErr w:type="spellEnd"/>
      <w:r w:rsidRPr="00710F48">
        <w:t>])</w:t>
      </w:r>
    </w:p>
    <w:sectPr w:rsidR="00CC2D79" w:rsidSect="0061088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6840" w:h="11900" w:orient="landscape"/>
      <w:pgMar w:top="1134" w:right="1134" w:bottom="1134" w:left="1417" w:header="283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C76302" w14:textId="77777777" w:rsidR="00467993" w:rsidRDefault="00467993" w:rsidP="00E00E22">
      <w:pPr>
        <w:ind w:firstLine="420"/>
      </w:pPr>
      <w:r>
        <w:separator/>
      </w:r>
    </w:p>
  </w:endnote>
  <w:endnote w:type="continuationSeparator" w:id="0">
    <w:p w14:paraId="3E2490CE" w14:textId="77777777" w:rsidR="00467993" w:rsidRDefault="00467993" w:rsidP="00E00E22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0000600000000000000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9"/>
      </w:rPr>
      <w:id w:val="-2131702763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56116526" w14:textId="77777777" w:rsidR="00E00E22" w:rsidRDefault="00E00E22" w:rsidP="002F62D1">
        <w:pPr>
          <w:pStyle w:val="a7"/>
          <w:framePr w:wrap="none" w:vAnchor="text" w:hAnchor="margin" w:xAlign="right" w:y="1"/>
          <w:ind w:firstLine="360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74625238" w14:textId="77777777" w:rsidR="00E00E22" w:rsidRDefault="00E00E22" w:rsidP="00E00E22">
    <w:pPr>
      <w:pStyle w:val="a7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9"/>
      </w:rPr>
      <w:id w:val="-1132092270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450E1C16" w14:textId="23E4FD39" w:rsidR="00E00E22" w:rsidRDefault="00E00E22" w:rsidP="002F62D1">
        <w:pPr>
          <w:pStyle w:val="a7"/>
          <w:framePr w:wrap="none" w:vAnchor="text" w:hAnchor="margin" w:xAlign="right" w:y="1"/>
          <w:ind w:firstLine="360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 w:rsidR="00A94DC6">
          <w:rPr>
            <w:rStyle w:val="a9"/>
            <w:noProof/>
          </w:rPr>
          <w:t>14</w:t>
        </w:r>
        <w:r>
          <w:rPr>
            <w:rStyle w:val="a9"/>
          </w:rPr>
          <w:fldChar w:fldCharType="end"/>
        </w:r>
      </w:p>
    </w:sdtContent>
  </w:sdt>
  <w:p w14:paraId="49584D09" w14:textId="77777777" w:rsidR="00E00E22" w:rsidRDefault="00E00E22" w:rsidP="00E00E22">
    <w:pPr>
      <w:pStyle w:val="a7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9BB81" w14:textId="77777777" w:rsidR="00C85DF1" w:rsidRDefault="00C85DF1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4B0400" w14:textId="77777777" w:rsidR="00467993" w:rsidRDefault="00467993" w:rsidP="00E00E22">
      <w:pPr>
        <w:ind w:firstLine="420"/>
      </w:pPr>
      <w:r>
        <w:separator/>
      </w:r>
    </w:p>
  </w:footnote>
  <w:footnote w:type="continuationSeparator" w:id="0">
    <w:p w14:paraId="42041372" w14:textId="77777777" w:rsidR="00467993" w:rsidRDefault="00467993" w:rsidP="00E00E22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06D5C4" w14:textId="77777777" w:rsidR="00C85DF1" w:rsidRDefault="00C85DF1">
    <w:pPr>
      <w:pStyle w:val="af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43B1D" w14:textId="77777777" w:rsidR="00C85DF1" w:rsidRDefault="00C85DF1" w:rsidP="00C85DF1">
    <w:pPr>
      <w:pStyle w:val="af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99ECF" w14:textId="77777777" w:rsidR="00C85DF1" w:rsidRDefault="00C85DF1">
    <w:pPr>
      <w:pStyle w:val="af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348C5F0A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659F61BC"/>
    <w:multiLevelType w:val="hybridMultilevel"/>
    <w:tmpl w:val="B0DA1982"/>
    <w:lvl w:ilvl="0" w:tplc="BEE4ACE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2E4"/>
    <w:rsid w:val="000121B2"/>
    <w:rsid w:val="0001697A"/>
    <w:rsid w:val="000274CA"/>
    <w:rsid w:val="00046A99"/>
    <w:rsid w:val="000774AB"/>
    <w:rsid w:val="00084D74"/>
    <w:rsid w:val="000906F9"/>
    <w:rsid w:val="000B3A22"/>
    <w:rsid w:val="000C7FB4"/>
    <w:rsid w:val="000D1402"/>
    <w:rsid w:val="001001CB"/>
    <w:rsid w:val="00107867"/>
    <w:rsid w:val="00125719"/>
    <w:rsid w:val="001434C9"/>
    <w:rsid w:val="00146E0B"/>
    <w:rsid w:val="00156FB5"/>
    <w:rsid w:val="00187C28"/>
    <w:rsid w:val="0019339E"/>
    <w:rsid w:val="00194F2F"/>
    <w:rsid w:val="001A1DEE"/>
    <w:rsid w:val="001D012E"/>
    <w:rsid w:val="001D67FE"/>
    <w:rsid w:val="002166AE"/>
    <w:rsid w:val="00220117"/>
    <w:rsid w:val="00247A74"/>
    <w:rsid w:val="00260F75"/>
    <w:rsid w:val="00295C28"/>
    <w:rsid w:val="002E091F"/>
    <w:rsid w:val="0030178C"/>
    <w:rsid w:val="0030288E"/>
    <w:rsid w:val="0031695A"/>
    <w:rsid w:val="00317FCD"/>
    <w:rsid w:val="0033635A"/>
    <w:rsid w:val="00354C34"/>
    <w:rsid w:val="00356132"/>
    <w:rsid w:val="00364C34"/>
    <w:rsid w:val="00373B80"/>
    <w:rsid w:val="003854EB"/>
    <w:rsid w:val="003B583C"/>
    <w:rsid w:val="003C55FB"/>
    <w:rsid w:val="004100CC"/>
    <w:rsid w:val="00422494"/>
    <w:rsid w:val="00463429"/>
    <w:rsid w:val="00463C72"/>
    <w:rsid w:val="00467993"/>
    <w:rsid w:val="004C62A7"/>
    <w:rsid w:val="004E31B2"/>
    <w:rsid w:val="005112ED"/>
    <w:rsid w:val="00511499"/>
    <w:rsid w:val="005230AB"/>
    <w:rsid w:val="00534700"/>
    <w:rsid w:val="00583C7D"/>
    <w:rsid w:val="00584BA4"/>
    <w:rsid w:val="005A532B"/>
    <w:rsid w:val="005B6464"/>
    <w:rsid w:val="0060616C"/>
    <w:rsid w:val="0061088F"/>
    <w:rsid w:val="00611B0F"/>
    <w:rsid w:val="006255E5"/>
    <w:rsid w:val="0063771D"/>
    <w:rsid w:val="00675EDF"/>
    <w:rsid w:val="006828D1"/>
    <w:rsid w:val="0068409F"/>
    <w:rsid w:val="006D5F67"/>
    <w:rsid w:val="006E4686"/>
    <w:rsid w:val="006F00A0"/>
    <w:rsid w:val="007306AB"/>
    <w:rsid w:val="00752478"/>
    <w:rsid w:val="007844EF"/>
    <w:rsid w:val="007931D6"/>
    <w:rsid w:val="007F1AE4"/>
    <w:rsid w:val="007F2212"/>
    <w:rsid w:val="00803033"/>
    <w:rsid w:val="008118D8"/>
    <w:rsid w:val="008343CD"/>
    <w:rsid w:val="00845919"/>
    <w:rsid w:val="00864896"/>
    <w:rsid w:val="00890A99"/>
    <w:rsid w:val="008B0941"/>
    <w:rsid w:val="008B72D9"/>
    <w:rsid w:val="008D6699"/>
    <w:rsid w:val="008D6D85"/>
    <w:rsid w:val="008E60F5"/>
    <w:rsid w:val="008F5775"/>
    <w:rsid w:val="009001FA"/>
    <w:rsid w:val="00906A32"/>
    <w:rsid w:val="00907192"/>
    <w:rsid w:val="00937F26"/>
    <w:rsid w:val="009649A4"/>
    <w:rsid w:val="009842CF"/>
    <w:rsid w:val="00996C0C"/>
    <w:rsid w:val="009C4F5E"/>
    <w:rsid w:val="009D13C2"/>
    <w:rsid w:val="009D1BB0"/>
    <w:rsid w:val="009D3C84"/>
    <w:rsid w:val="00A2251B"/>
    <w:rsid w:val="00A70F6C"/>
    <w:rsid w:val="00A74A56"/>
    <w:rsid w:val="00A94DC6"/>
    <w:rsid w:val="00AB2B7D"/>
    <w:rsid w:val="00AC0696"/>
    <w:rsid w:val="00B147CC"/>
    <w:rsid w:val="00B153BD"/>
    <w:rsid w:val="00B16D5C"/>
    <w:rsid w:val="00B55C10"/>
    <w:rsid w:val="00B7792E"/>
    <w:rsid w:val="00B96F4C"/>
    <w:rsid w:val="00BC766C"/>
    <w:rsid w:val="00BD57A8"/>
    <w:rsid w:val="00BF0AE9"/>
    <w:rsid w:val="00C47042"/>
    <w:rsid w:val="00C54187"/>
    <w:rsid w:val="00C76F6C"/>
    <w:rsid w:val="00C77DDA"/>
    <w:rsid w:val="00C85DF1"/>
    <w:rsid w:val="00CA4D3D"/>
    <w:rsid w:val="00CC0AE9"/>
    <w:rsid w:val="00CC2D79"/>
    <w:rsid w:val="00CC768C"/>
    <w:rsid w:val="00CE3FE6"/>
    <w:rsid w:val="00CF6B58"/>
    <w:rsid w:val="00D034FC"/>
    <w:rsid w:val="00D067EC"/>
    <w:rsid w:val="00D212E4"/>
    <w:rsid w:val="00D21FFD"/>
    <w:rsid w:val="00D22991"/>
    <w:rsid w:val="00D329EE"/>
    <w:rsid w:val="00D54D08"/>
    <w:rsid w:val="00D73DBB"/>
    <w:rsid w:val="00D745F9"/>
    <w:rsid w:val="00D864CE"/>
    <w:rsid w:val="00DA283A"/>
    <w:rsid w:val="00DA5F3A"/>
    <w:rsid w:val="00DC493F"/>
    <w:rsid w:val="00E00E22"/>
    <w:rsid w:val="00E20936"/>
    <w:rsid w:val="00E37863"/>
    <w:rsid w:val="00E45A94"/>
    <w:rsid w:val="00E55EA6"/>
    <w:rsid w:val="00E72B86"/>
    <w:rsid w:val="00EC2A93"/>
    <w:rsid w:val="00ED1553"/>
    <w:rsid w:val="00EF52FF"/>
    <w:rsid w:val="00F15FDC"/>
    <w:rsid w:val="00F25216"/>
    <w:rsid w:val="00F943FE"/>
    <w:rsid w:val="00FA54B3"/>
    <w:rsid w:val="00FB073D"/>
    <w:rsid w:val="00FC56B5"/>
    <w:rsid w:val="00FD02E9"/>
    <w:rsid w:val="00FD11F7"/>
    <w:rsid w:val="00FD14D8"/>
    <w:rsid w:val="00FF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F45F8F9"/>
  <w15:chartTrackingRefBased/>
  <w15:docId w15:val="{6F1EC14E-369C-4643-A1C0-3C4E9530D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DF1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kern w:val="2"/>
      <w:sz w:val="21"/>
      <w:szCs w:val="21"/>
      <w:lang w:val="en-US"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C85DF1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C85DF1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C85DF1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C85DF1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C85DF1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C85DF1"/>
    <w:pPr>
      <w:keepNext/>
      <w:keepLines/>
      <w:numPr>
        <w:ilvl w:val="5"/>
        <w:numId w:val="9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C85DF1"/>
    <w:pPr>
      <w:keepNext/>
      <w:keepLines/>
      <w:numPr>
        <w:ilvl w:val="6"/>
        <w:numId w:val="9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C85DF1"/>
    <w:pPr>
      <w:keepNext/>
      <w:keepLines/>
      <w:numPr>
        <w:ilvl w:val="7"/>
        <w:numId w:val="9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5DF1"/>
    <w:pPr>
      <w:keepNext/>
      <w:keepLines/>
      <w:numPr>
        <w:ilvl w:val="8"/>
        <w:numId w:val="9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C85DF1"/>
    <w:rPr>
      <w:rFonts w:ascii="等线" w:eastAsia="等线" w:hAnsi="等线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0F7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4F5E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9C4F5E"/>
    <w:rPr>
      <w:rFonts w:ascii="Times New Roman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85D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rsid w:val="00C85DF1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character" w:styleId="a9">
    <w:name w:val="page number"/>
    <w:basedOn w:val="a0"/>
    <w:uiPriority w:val="99"/>
    <w:semiHidden/>
    <w:unhideWhenUsed/>
    <w:rsid w:val="00E00E22"/>
  </w:style>
  <w:style w:type="character" w:styleId="aa">
    <w:name w:val="annotation reference"/>
    <w:basedOn w:val="a0"/>
    <w:uiPriority w:val="99"/>
    <w:semiHidden/>
    <w:unhideWhenUsed/>
    <w:rsid w:val="009D1BB0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9D1BB0"/>
    <w:rPr>
      <w:sz w:val="20"/>
      <w:szCs w:val="20"/>
    </w:rPr>
  </w:style>
  <w:style w:type="character" w:customStyle="1" w:styleId="ac">
    <w:name w:val="批注文字 字符"/>
    <w:basedOn w:val="a0"/>
    <w:link w:val="ab"/>
    <w:uiPriority w:val="99"/>
    <w:rsid w:val="009D1BB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D1BB0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9D1BB0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C85D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link w:val="af"/>
    <w:uiPriority w:val="99"/>
    <w:rsid w:val="00C85DF1"/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character" w:customStyle="1" w:styleId="10">
    <w:name w:val="标题 1 字符"/>
    <w:aliases w:val="一级标题 字符"/>
    <w:link w:val="1"/>
    <w:uiPriority w:val="1"/>
    <w:rsid w:val="00C85DF1"/>
    <w:rPr>
      <w:rFonts w:ascii="Times New Roman" w:eastAsia="Times New Roman" w:hAnsi="Times New Roman" w:cs="Book Antiqua"/>
      <w:b/>
      <w:bCs/>
      <w:szCs w:val="20"/>
      <w:lang w:val="en-US" w:eastAsia="zh-CN"/>
    </w:rPr>
  </w:style>
  <w:style w:type="character" w:customStyle="1" w:styleId="20">
    <w:name w:val="标题 2 字符"/>
    <w:aliases w:val="二级标题 字符"/>
    <w:link w:val="2"/>
    <w:uiPriority w:val="9"/>
    <w:rsid w:val="00C85DF1"/>
    <w:rPr>
      <w:rFonts w:ascii="Times New Roman" w:eastAsia="Times New Roman" w:hAnsi="Times New Roman" w:cs="Times New Roman"/>
      <w:b/>
      <w:bCs/>
      <w:i/>
      <w:kern w:val="2"/>
      <w:sz w:val="22"/>
      <w:szCs w:val="21"/>
      <w:lang w:val="en-US" w:eastAsia="zh-CN"/>
    </w:rPr>
  </w:style>
  <w:style w:type="character" w:customStyle="1" w:styleId="30">
    <w:name w:val="标题 3 字符"/>
    <w:aliases w:val="三级标题 字符"/>
    <w:link w:val="3"/>
    <w:uiPriority w:val="9"/>
    <w:rsid w:val="00C85DF1"/>
    <w:rPr>
      <w:rFonts w:ascii="Times New Roman" w:eastAsia="Times New Roman" w:hAnsi="Times New Roman" w:cs="Times New Roman"/>
      <w:bCs/>
      <w:i/>
      <w:kern w:val="2"/>
      <w:sz w:val="22"/>
      <w:szCs w:val="32"/>
      <w:lang w:val="en-US" w:eastAsia="zh-CN"/>
    </w:rPr>
  </w:style>
  <w:style w:type="character" w:customStyle="1" w:styleId="40">
    <w:name w:val="标题 4 字符"/>
    <w:link w:val="4"/>
    <w:uiPriority w:val="9"/>
    <w:rsid w:val="00C85DF1"/>
    <w:rPr>
      <w:rFonts w:ascii="Calibri Light" w:eastAsia="NimbusRomNo9L" w:hAnsi="Calibri Light" w:cs="NimbusRomNo9L"/>
      <w:b/>
      <w:bCs/>
      <w:sz w:val="28"/>
      <w:szCs w:val="28"/>
      <w:lang w:val="en-US" w:eastAsia="zh-CN"/>
    </w:rPr>
  </w:style>
  <w:style w:type="character" w:customStyle="1" w:styleId="50">
    <w:name w:val="标题 5 字符"/>
    <w:link w:val="5"/>
    <w:uiPriority w:val="9"/>
    <w:rsid w:val="00C85DF1"/>
    <w:rPr>
      <w:rFonts w:ascii="Times New Roman" w:eastAsia="Times New Roman" w:hAnsi="Times New Roman" w:cs="Times New Roman"/>
      <w:b/>
      <w:bCs/>
      <w:kern w:val="2"/>
      <w:sz w:val="28"/>
      <w:szCs w:val="28"/>
      <w:lang w:val="en-US" w:eastAsia="zh-CN"/>
    </w:rPr>
  </w:style>
  <w:style w:type="character" w:customStyle="1" w:styleId="60">
    <w:name w:val="标题 6 字符"/>
    <w:link w:val="6"/>
    <w:uiPriority w:val="9"/>
    <w:rsid w:val="00C85DF1"/>
    <w:rPr>
      <w:rFonts w:ascii="等线 Light" w:eastAsia="等线 Light" w:hAnsi="等线 Light" w:cs="Times New Roman"/>
      <w:b/>
      <w:bCs/>
      <w:kern w:val="2"/>
      <w:lang w:val="en-US" w:eastAsia="zh-CN"/>
    </w:rPr>
  </w:style>
  <w:style w:type="character" w:customStyle="1" w:styleId="70">
    <w:name w:val="标题 7 字符"/>
    <w:link w:val="7"/>
    <w:uiPriority w:val="9"/>
    <w:rsid w:val="00C85DF1"/>
    <w:rPr>
      <w:rFonts w:ascii="Times New Roman" w:eastAsia="Times New Roman" w:hAnsi="Times New Roman" w:cs="Times New Roman"/>
      <w:b/>
      <w:bCs/>
      <w:kern w:val="2"/>
      <w:lang w:val="en-US" w:eastAsia="zh-CN"/>
    </w:rPr>
  </w:style>
  <w:style w:type="character" w:customStyle="1" w:styleId="80">
    <w:name w:val="标题 8 字符"/>
    <w:link w:val="8"/>
    <w:uiPriority w:val="9"/>
    <w:rsid w:val="00C85DF1"/>
    <w:rPr>
      <w:rFonts w:ascii="等线 Light" w:eastAsia="等线 Light" w:hAnsi="等线 Light" w:cs="Times New Roman"/>
      <w:kern w:val="2"/>
      <w:lang w:val="en-US" w:eastAsia="zh-CN"/>
    </w:rPr>
  </w:style>
  <w:style w:type="character" w:customStyle="1" w:styleId="90">
    <w:name w:val="标题 9 字符"/>
    <w:link w:val="9"/>
    <w:uiPriority w:val="9"/>
    <w:semiHidden/>
    <w:rsid w:val="00C85DF1"/>
    <w:rPr>
      <w:rFonts w:ascii="等线 Light" w:eastAsia="等线 Light" w:hAnsi="等线 Light" w:cs="Times New Roman"/>
      <w:kern w:val="2"/>
      <w:sz w:val="21"/>
      <w:szCs w:val="21"/>
      <w:lang w:val="en-US" w:eastAsia="zh-CN"/>
    </w:rPr>
  </w:style>
  <w:style w:type="paragraph" w:customStyle="1" w:styleId="af1">
    <w:name w:val="表题"/>
    <w:basedOn w:val="a"/>
    <w:autoRedefine/>
    <w:qFormat/>
    <w:rsid w:val="00C47042"/>
    <w:pPr>
      <w:spacing w:beforeLines="100" w:before="240" w:afterLines="100" w:after="240"/>
      <w:ind w:leftChars="200" w:left="420" w:firstLineChars="0" w:firstLine="0"/>
      <w:jc w:val="center"/>
    </w:pPr>
    <w:rPr>
      <w:b/>
    </w:rPr>
  </w:style>
  <w:style w:type="paragraph" w:customStyle="1" w:styleId="af2">
    <w:name w:val="表注"/>
    <w:basedOn w:val="af1"/>
    <w:autoRedefine/>
    <w:qFormat/>
    <w:rsid w:val="00C85DF1"/>
    <w:pPr>
      <w:adjustRightInd w:val="0"/>
      <w:snapToGrid w:val="0"/>
      <w:spacing w:beforeLines="0" w:before="0" w:afterLines="0" w:after="0"/>
      <w:ind w:leftChars="0" w:left="0"/>
    </w:pPr>
    <w:rPr>
      <w:b w:val="0"/>
    </w:rPr>
  </w:style>
  <w:style w:type="paragraph" w:customStyle="1" w:styleId="af3">
    <w:name w:val="参考文献"/>
    <w:basedOn w:val="a"/>
    <w:autoRedefine/>
    <w:qFormat/>
    <w:rsid w:val="00C85DF1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f4">
    <w:name w:val="稿件类型"/>
    <w:basedOn w:val="a"/>
    <w:autoRedefine/>
    <w:qFormat/>
    <w:rsid w:val="00C85DF1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5">
    <w:name w:val="关键词"/>
    <w:basedOn w:val="a"/>
    <w:autoRedefine/>
    <w:qFormat/>
    <w:rsid w:val="00C85DF1"/>
    <w:pPr>
      <w:ind w:firstLineChars="0" w:firstLine="0"/>
    </w:pPr>
    <w:rPr>
      <w:noProof/>
    </w:rPr>
  </w:style>
  <w:style w:type="character" w:styleId="af6">
    <w:name w:val="line number"/>
    <w:uiPriority w:val="99"/>
    <w:semiHidden/>
    <w:unhideWhenUsed/>
    <w:rsid w:val="00C85DF1"/>
  </w:style>
  <w:style w:type="paragraph" w:customStyle="1" w:styleId="af7">
    <w:name w:val="机构信息"/>
    <w:basedOn w:val="a"/>
    <w:link w:val="af8"/>
    <w:autoRedefine/>
    <w:qFormat/>
    <w:rsid w:val="00C85DF1"/>
    <w:pPr>
      <w:ind w:firstLineChars="0" w:firstLine="0"/>
    </w:pPr>
    <w:rPr>
      <w:i/>
    </w:rPr>
  </w:style>
  <w:style w:type="character" w:customStyle="1" w:styleId="af8">
    <w:name w:val="机构信息 字符"/>
    <w:link w:val="af7"/>
    <w:rsid w:val="00C85DF1"/>
    <w:rPr>
      <w:rFonts w:ascii="Times New Roman" w:eastAsia="Times New Roman" w:hAnsi="Times New Roman" w:cs="Times New Roman"/>
      <w:i/>
      <w:kern w:val="2"/>
      <w:sz w:val="21"/>
      <w:szCs w:val="21"/>
      <w:lang w:val="en-US" w:eastAsia="zh-CN"/>
    </w:rPr>
  </w:style>
  <w:style w:type="paragraph" w:customStyle="1" w:styleId="af9">
    <w:name w:val="接收日期"/>
    <w:basedOn w:val="a"/>
    <w:autoRedefine/>
    <w:qFormat/>
    <w:rsid w:val="00C85DF1"/>
    <w:pPr>
      <w:ind w:firstLineChars="0" w:firstLine="0"/>
    </w:pPr>
  </w:style>
  <w:style w:type="paragraph" w:styleId="afa">
    <w:name w:val="Normal (Web)"/>
    <w:basedOn w:val="a"/>
    <w:uiPriority w:val="99"/>
    <w:unhideWhenUsed/>
    <w:rsid w:val="00C85DF1"/>
    <w:pPr>
      <w:spacing w:before="100" w:beforeAutospacing="1" w:after="100" w:afterAutospacing="1"/>
    </w:pPr>
    <w:rPr>
      <w:lang w:eastAsia="en-US"/>
    </w:rPr>
  </w:style>
  <w:style w:type="paragraph" w:customStyle="1" w:styleId="afb">
    <w:name w:val="通讯作者"/>
    <w:basedOn w:val="a"/>
    <w:autoRedefine/>
    <w:qFormat/>
    <w:rsid w:val="00C85DF1"/>
    <w:pPr>
      <w:ind w:firstLineChars="0" w:firstLine="0"/>
    </w:pPr>
  </w:style>
  <w:style w:type="paragraph" w:customStyle="1" w:styleId="afc">
    <w:name w:val="图注"/>
    <w:basedOn w:val="af2"/>
    <w:autoRedefine/>
    <w:qFormat/>
    <w:rsid w:val="004100CC"/>
    <w:pPr>
      <w:jc w:val="both"/>
    </w:pPr>
    <w:rPr>
      <w:b/>
    </w:rPr>
  </w:style>
  <w:style w:type="paragraph" w:customStyle="1" w:styleId="afd">
    <w:name w:val="文章标题"/>
    <w:basedOn w:val="a"/>
    <w:link w:val="afe"/>
    <w:autoRedefine/>
    <w:qFormat/>
    <w:rsid w:val="00611B0F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</w:rPr>
  </w:style>
  <w:style w:type="character" w:customStyle="1" w:styleId="afe">
    <w:name w:val="文章标题 字符"/>
    <w:link w:val="afd"/>
    <w:rsid w:val="00611B0F"/>
    <w:rPr>
      <w:rFonts w:ascii="Times New Roman" w:eastAsia="Times New Roman" w:hAnsi="Times New Roman" w:cs="Times New Roman"/>
      <w:b/>
      <w:bCs/>
      <w:spacing w:val="-8"/>
      <w:kern w:val="2"/>
      <w:sz w:val="21"/>
      <w:szCs w:val="21"/>
      <w:lang w:val="en-US" w:eastAsia="zh-CN"/>
    </w:rPr>
  </w:style>
  <w:style w:type="paragraph" w:customStyle="1" w:styleId="aff">
    <w:name w:val="文章内容"/>
    <w:basedOn w:val="a"/>
    <w:link w:val="aff0"/>
    <w:autoRedefine/>
    <w:rsid w:val="00C85DF1"/>
    <w:pPr>
      <w:ind w:firstLine="420"/>
    </w:pPr>
    <w:rPr>
      <w:color w:val="000000"/>
    </w:rPr>
  </w:style>
  <w:style w:type="character" w:customStyle="1" w:styleId="aff0">
    <w:name w:val="文章内容 字符"/>
    <w:link w:val="aff"/>
    <w:rsid w:val="00C85DF1"/>
    <w:rPr>
      <w:rFonts w:ascii="Times New Roman" w:eastAsia="Times New Roman" w:hAnsi="Times New Roman" w:cs="Times New Roman"/>
      <w:color w:val="000000"/>
      <w:kern w:val="2"/>
      <w:sz w:val="21"/>
      <w:szCs w:val="21"/>
      <w:lang w:val="en-US" w:eastAsia="zh-CN"/>
    </w:rPr>
  </w:style>
  <w:style w:type="paragraph" w:customStyle="1" w:styleId="aff1">
    <w:name w:val="摘要"/>
    <w:basedOn w:val="a"/>
    <w:autoRedefine/>
    <w:qFormat/>
    <w:rsid w:val="00C85DF1"/>
    <w:pPr>
      <w:ind w:firstLineChars="0" w:firstLine="0"/>
    </w:pPr>
    <w:rPr>
      <w:noProof/>
    </w:rPr>
  </w:style>
  <w:style w:type="character" w:styleId="aff2">
    <w:name w:val="Placeholder Text"/>
    <w:uiPriority w:val="99"/>
    <w:semiHidden/>
    <w:rsid w:val="00C85DF1"/>
    <w:rPr>
      <w:color w:val="808080"/>
    </w:rPr>
  </w:style>
  <w:style w:type="paragraph" w:styleId="aff3">
    <w:name w:val="Body Text"/>
    <w:basedOn w:val="a"/>
    <w:link w:val="aff4"/>
    <w:autoRedefine/>
    <w:uiPriority w:val="1"/>
    <w:qFormat/>
    <w:rsid w:val="00C85DF1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f4">
    <w:name w:val="正文文本 字符"/>
    <w:link w:val="aff3"/>
    <w:uiPriority w:val="1"/>
    <w:rsid w:val="00C85DF1"/>
    <w:rPr>
      <w:rFonts w:ascii="Times New Roman" w:eastAsia="Times New Roman" w:hAnsi="Times New Roman" w:cs="Times New Roman"/>
      <w:sz w:val="21"/>
      <w:szCs w:val="21"/>
      <w:lang w:val="en-US" w:eastAsia="zh-CN"/>
    </w:rPr>
  </w:style>
  <w:style w:type="paragraph" w:customStyle="1" w:styleId="aff5">
    <w:name w:val="致谢部分"/>
    <w:basedOn w:val="aff3"/>
    <w:link w:val="aff6"/>
    <w:autoRedefine/>
    <w:qFormat/>
    <w:rsid w:val="00C85DF1"/>
    <w:pPr>
      <w:ind w:firstLineChars="0" w:firstLine="0"/>
    </w:pPr>
    <w:rPr>
      <w:b/>
      <w:sz w:val="24"/>
      <w:szCs w:val="24"/>
    </w:rPr>
  </w:style>
  <w:style w:type="character" w:customStyle="1" w:styleId="aff6">
    <w:name w:val="致谢部分 字符"/>
    <w:link w:val="aff5"/>
    <w:rsid w:val="00C85DF1"/>
    <w:rPr>
      <w:rFonts w:ascii="Times New Roman" w:eastAsia="Times New Roman" w:hAnsi="Times New Roman" w:cs="Times New Roman"/>
      <w:b/>
      <w:lang w:val="en-US" w:eastAsia="zh-CN"/>
    </w:rPr>
  </w:style>
  <w:style w:type="paragraph" w:customStyle="1" w:styleId="aff7">
    <w:name w:val="作者信息"/>
    <w:basedOn w:val="a"/>
    <w:autoRedefine/>
    <w:qFormat/>
    <w:rsid w:val="00C85DF1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footer" Target="footer3.xml"/><Relationship Id="rId10" Type="http://schemas.openxmlformats.org/officeDocument/2006/relationships/image" Target="media/image4.tiff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14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Donna</cp:lastModifiedBy>
  <cp:revision>71</cp:revision>
  <dcterms:created xsi:type="dcterms:W3CDTF">2022-09-22T21:17:00Z</dcterms:created>
  <dcterms:modified xsi:type="dcterms:W3CDTF">2022-11-15T02:09:00Z</dcterms:modified>
</cp:coreProperties>
</file>