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2A" w:rsidRPr="0009582A" w:rsidRDefault="0009582A" w:rsidP="0009582A">
      <w:pPr>
        <w:ind w:firstLine="482"/>
        <w:jc w:val="center"/>
        <w:rPr>
          <w:b/>
          <w:bCs/>
          <w:color w:val="222222"/>
          <w:sz w:val="24"/>
          <w:szCs w:val="24"/>
          <w:lang w:val="en-GB"/>
        </w:rPr>
      </w:pPr>
      <w:r w:rsidRPr="0009582A">
        <w:rPr>
          <w:rFonts w:eastAsia="宋体"/>
          <w:b/>
          <w:sz w:val="24"/>
          <w:szCs w:val="24"/>
        </w:rPr>
        <w:t>Supplementary Material</w:t>
      </w:r>
    </w:p>
    <w:p w:rsidR="0009582A" w:rsidRDefault="0009582A" w:rsidP="00A22DF9">
      <w:pPr>
        <w:ind w:firstLine="422"/>
        <w:rPr>
          <w:b/>
          <w:bCs/>
          <w:color w:val="222222"/>
          <w:lang w:val="en-GB"/>
        </w:rPr>
      </w:pPr>
    </w:p>
    <w:p w:rsidR="00A22DF9" w:rsidRPr="00FB1789" w:rsidRDefault="00A22DF9" w:rsidP="00BB1640">
      <w:pPr>
        <w:pStyle w:val="a3"/>
        <w:rPr>
          <w:lang w:val="en-GB"/>
        </w:rPr>
      </w:pPr>
      <w:r>
        <w:rPr>
          <w:lang w:val="en-GB"/>
        </w:rPr>
        <w:t xml:space="preserve">Supplementary </w:t>
      </w:r>
      <w:r w:rsidR="005450FB">
        <w:rPr>
          <w:lang w:val="en-GB"/>
        </w:rPr>
        <w:t>T</w:t>
      </w:r>
      <w:r>
        <w:rPr>
          <w:lang w:val="en-GB"/>
        </w:rPr>
        <w:t>able 1</w:t>
      </w:r>
      <w:r w:rsidR="005450FB">
        <w:rPr>
          <w:lang w:val="en-GB"/>
        </w:rPr>
        <w:t>.</w:t>
      </w:r>
      <w:r>
        <w:rPr>
          <w:lang w:val="en-GB"/>
        </w:rPr>
        <w:t xml:space="preserve"> Case reports for </w:t>
      </w:r>
      <w:r w:rsidRPr="00D21530">
        <w:rPr>
          <w:lang w:val="en-GB"/>
        </w:rPr>
        <w:t>extracorporeal membrane oxygenation</w:t>
      </w:r>
      <w:r>
        <w:rPr>
          <w:lang w:val="en-GB"/>
        </w:rPr>
        <w:t xml:space="preserve"> (ECMO) use in acute right ventricular failure.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799"/>
      </w:tblGrid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bCs/>
                <w:color w:val="222222"/>
                <w:sz w:val="21"/>
              </w:rPr>
            </w:pPr>
            <w:r w:rsidRPr="005E71AF">
              <w:rPr>
                <w:bCs/>
                <w:color w:val="222222"/>
                <w:sz w:val="21"/>
              </w:rPr>
              <w:t>Case report/series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bCs/>
                <w:color w:val="222222"/>
                <w:sz w:val="21"/>
              </w:rPr>
            </w:pPr>
            <w:r w:rsidRPr="005E71AF">
              <w:rPr>
                <w:bCs/>
                <w:color w:val="222222"/>
                <w:sz w:val="21"/>
              </w:rPr>
              <w:t>Reason for ECMO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proofErr w:type="spellStart"/>
            <w:r w:rsidRPr="005E71AF">
              <w:rPr>
                <w:color w:val="222222"/>
                <w:sz w:val="21"/>
              </w:rPr>
              <w:t>Michels</w:t>
            </w:r>
            <w:proofErr w:type="spellEnd"/>
            <w:r w:rsidRPr="005E71AF">
              <w:rPr>
                <w:color w:val="222222"/>
                <w:sz w:val="21"/>
              </w:rPr>
              <w:t xml:space="preserve">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[1]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infarction-related refractory right heart failure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 xml:space="preserve">Wang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[2]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occlusion of right coronary artery after aortic dissection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proofErr w:type="spellStart"/>
            <w:r w:rsidRPr="005E71AF">
              <w:rPr>
                <w:color w:val="222222"/>
                <w:sz w:val="21"/>
              </w:rPr>
              <w:t>Suguta</w:t>
            </w:r>
            <w:proofErr w:type="spellEnd"/>
            <w:r w:rsidRPr="005E71AF">
              <w:rPr>
                <w:color w:val="222222"/>
                <w:sz w:val="21"/>
              </w:rPr>
              <w:t xml:space="preserve">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[3]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right ventricular infarction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 xml:space="preserve">Adachi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[4]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amniotic fluid embolism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proofErr w:type="spellStart"/>
            <w:r w:rsidRPr="005E71AF">
              <w:rPr>
                <w:color w:val="222222"/>
                <w:sz w:val="21"/>
              </w:rPr>
              <w:t>Phoophiboon</w:t>
            </w:r>
            <w:proofErr w:type="spellEnd"/>
            <w:r w:rsidRPr="005E71AF">
              <w:rPr>
                <w:color w:val="222222"/>
                <w:sz w:val="21"/>
              </w:rPr>
              <w:t xml:space="preserve">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[5]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severe pulmonary arterial hypertension during pregnancy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 xml:space="preserve">Nakamura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[6]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acute exacerbation of chronic thromboembolic pulmonary hypertension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5E71AF">
            <w:pPr>
              <w:ind w:firstLineChars="0" w:firstLine="0"/>
              <w:jc w:val="left"/>
              <w:rPr>
                <w:color w:val="222222"/>
                <w:sz w:val="21"/>
              </w:rPr>
            </w:pPr>
            <w:proofErr w:type="spellStart"/>
            <w:r w:rsidRPr="005E71AF">
              <w:rPr>
                <w:color w:val="222222"/>
                <w:sz w:val="21"/>
              </w:rPr>
              <w:t>Brück</w:t>
            </w:r>
            <w:proofErr w:type="spellEnd"/>
            <w:r w:rsidRPr="005E71AF">
              <w:rPr>
                <w:color w:val="222222"/>
                <w:sz w:val="21"/>
              </w:rPr>
              <w:t xml:space="preserve"> </w:t>
            </w:r>
            <w:r w:rsidRPr="005E71AF">
              <w:rPr>
                <w:i/>
                <w:color w:val="222222"/>
                <w:sz w:val="21"/>
              </w:rPr>
              <w:t>et al</w:t>
            </w:r>
            <w:r w:rsidR="005450FB" w:rsidRPr="005E71AF">
              <w:rPr>
                <w:color w:val="222222"/>
                <w:sz w:val="21"/>
              </w:rPr>
              <w:t>.</w:t>
            </w:r>
            <w:r w:rsidRPr="005E71AF">
              <w:rPr>
                <w:color w:val="222222"/>
                <w:sz w:val="21"/>
              </w:rPr>
              <w:t xml:space="preserve"> [7]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ind w:firstLineChars="0" w:firstLine="0"/>
              <w:jc w:val="center"/>
              <w:rPr>
                <w:color w:val="222222"/>
                <w:sz w:val="21"/>
              </w:rPr>
            </w:pPr>
            <w:r w:rsidRPr="005E71AF">
              <w:rPr>
                <w:color w:val="222222"/>
                <w:sz w:val="21"/>
              </w:rPr>
              <w:t>pulmonary embolism after oral contraceptives complicated by type II heparin induced thrombocytopenia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AD1CD9">
            <w:pPr>
              <w:pStyle w:val="ac"/>
              <w:spacing w:before="0" w:beforeAutospacing="0" w:after="0" w:afterAutospacing="0"/>
              <w:ind w:firstLineChars="0" w:firstLine="0"/>
              <w:jc w:val="left"/>
              <w:rPr>
                <w:sz w:val="21"/>
              </w:rPr>
            </w:pPr>
            <w:proofErr w:type="spellStart"/>
            <w:r w:rsidRPr="005E71AF">
              <w:rPr>
                <w:sz w:val="21"/>
              </w:rPr>
              <w:t>Pannu</w:t>
            </w:r>
            <w:proofErr w:type="spellEnd"/>
            <w:r w:rsidRPr="005E71AF">
              <w:rPr>
                <w:sz w:val="21"/>
              </w:rPr>
              <w:t xml:space="preserve"> </w:t>
            </w:r>
            <w:r w:rsidRPr="005E71AF">
              <w:rPr>
                <w:i/>
                <w:sz w:val="21"/>
              </w:rPr>
              <w:t>et al</w:t>
            </w:r>
            <w:r w:rsidR="005450FB" w:rsidRPr="005E71AF">
              <w:rPr>
                <w:sz w:val="21"/>
              </w:rPr>
              <w:t>.</w:t>
            </w:r>
            <w:r w:rsidRPr="005E71AF">
              <w:rPr>
                <w:sz w:val="21"/>
              </w:rPr>
              <w:t xml:space="preserve"> </w:t>
            </w:r>
            <w:r w:rsidR="00AD1CD9">
              <w:rPr>
                <w:sz w:val="21"/>
              </w:rPr>
              <w:t>[</w:t>
            </w:r>
            <w:r w:rsidRPr="005E71AF">
              <w:rPr>
                <w:sz w:val="21"/>
              </w:rPr>
              <w:t>8</w:t>
            </w:r>
            <w:r w:rsidR="00AD1CD9">
              <w:rPr>
                <w:sz w:val="21"/>
              </w:rPr>
              <w:t>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pStyle w:val="ac"/>
              <w:spacing w:before="0" w:beforeAutospacing="0" w:after="0" w:afterAutospacing="0"/>
              <w:ind w:firstLineChars="0" w:firstLine="0"/>
              <w:jc w:val="center"/>
              <w:rPr>
                <w:sz w:val="21"/>
              </w:rPr>
            </w:pPr>
            <w:r w:rsidRPr="005E71AF">
              <w:rPr>
                <w:sz w:val="21"/>
              </w:rPr>
              <w:t>right ventricular failure after protamine administration</w:t>
            </w:r>
          </w:p>
        </w:tc>
      </w:tr>
      <w:tr w:rsidR="00A22DF9" w:rsidRPr="005E71AF" w:rsidTr="00134911">
        <w:trPr>
          <w:jc w:val="center"/>
        </w:trPr>
        <w:tc>
          <w:tcPr>
            <w:tcW w:w="2263" w:type="dxa"/>
          </w:tcPr>
          <w:p w:rsidR="00A22DF9" w:rsidRPr="005E71AF" w:rsidRDefault="00A22DF9" w:rsidP="00AD1CD9">
            <w:pPr>
              <w:pStyle w:val="ac"/>
              <w:spacing w:before="0" w:beforeAutospacing="0" w:after="0" w:afterAutospacing="0"/>
              <w:ind w:firstLineChars="0" w:firstLine="0"/>
              <w:jc w:val="left"/>
              <w:rPr>
                <w:sz w:val="21"/>
              </w:rPr>
            </w:pPr>
            <w:r w:rsidRPr="005E71AF">
              <w:rPr>
                <w:sz w:val="21"/>
              </w:rPr>
              <w:t xml:space="preserve">Ahmad </w:t>
            </w:r>
            <w:r w:rsidRPr="005E71AF">
              <w:rPr>
                <w:i/>
                <w:sz w:val="21"/>
              </w:rPr>
              <w:t>et al</w:t>
            </w:r>
            <w:r w:rsidR="005450FB" w:rsidRPr="005E71AF">
              <w:rPr>
                <w:sz w:val="21"/>
              </w:rPr>
              <w:t>.</w:t>
            </w:r>
            <w:r w:rsidRPr="005E71AF">
              <w:rPr>
                <w:sz w:val="21"/>
              </w:rPr>
              <w:t xml:space="preserve"> </w:t>
            </w:r>
            <w:r w:rsidR="00AD1CD9">
              <w:rPr>
                <w:sz w:val="21"/>
              </w:rPr>
              <w:t>[</w:t>
            </w:r>
            <w:r w:rsidRPr="005E71AF">
              <w:rPr>
                <w:sz w:val="21"/>
              </w:rPr>
              <w:t>9</w:t>
            </w:r>
            <w:r w:rsidR="00AD1CD9">
              <w:rPr>
                <w:sz w:val="21"/>
              </w:rPr>
              <w:t>]</w:t>
            </w:r>
          </w:p>
        </w:tc>
        <w:tc>
          <w:tcPr>
            <w:tcW w:w="6799" w:type="dxa"/>
          </w:tcPr>
          <w:p w:rsidR="00A22DF9" w:rsidRPr="005E71AF" w:rsidRDefault="00A22DF9" w:rsidP="005E71AF">
            <w:pPr>
              <w:pStyle w:val="ac"/>
              <w:spacing w:before="0" w:beforeAutospacing="0" w:after="0" w:afterAutospacing="0"/>
              <w:ind w:firstLineChars="0" w:firstLine="0"/>
              <w:jc w:val="center"/>
              <w:rPr>
                <w:sz w:val="21"/>
              </w:rPr>
            </w:pPr>
            <w:r w:rsidRPr="005E71AF">
              <w:rPr>
                <w:sz w:val="21"/>
              </w:rPr>
              <w:t xml:space="preserve">right ventricular failure after </w:t>
            </w:r>
            <w:proofErr w:type="spellStart"/>
            <w:r w:rsidRPr="005E71AF">
              <w:rPr>
                <w:sz w:val="21"/>
              </w:rPr>
              <w:t>pericardiectomy</w:t>
            </w:r>
            <w:proofErr w:type="spellEnd"/>
          </w:p>
        </w:tc>
      </w:tr>
    </w:tbl>
    <w:p w:rsidR="00A22DF9" w:rsidRPr="00A75E1F" w:rsidRDefault="00A22DF9" w:rsidP="00A22DF9">
      <w:pPr>
        <w:ind w:firstLine="420"/>
        <w:rPr>
          <w:color w:val="222222"/>
        </w:rPr>
      </w:pPr>
    </w:p>
    <w:p w:rsidR="00A22DF9" w:rsidRDefault="00A22DF9" w:rsidP="00A22DF9">
      <w:pPr>
        <w:ind w:firstLine="420"/>
        <w:rPr>
          <w:color w:val="222222"/>
          <w:lang w:val="en-GB"/>
        </w:rPr>
      </w:pPr>
    </w:p>
    <w:p w:rsidR="00A22DF9" w:rsidRDefault="00A22DF9" w:rsidP="00BB1640">
      <w:pPr>
        <w:pStyle w:val="a3"/>
        <w:rPr>
          <w:lang w:val="en-GB"/>
        </w:rPr>
      </w:pPr>
      <w:r w:rsidRPr="009F44E0">
        <w:rPr>
          <w:bCs/>
          <w:lang w:val="en-GB"/>
        </w:rPr>
        <w:t>Supplementa</w:t>
      </w:r>
      <w:r w:rsidR="00AD1CD9" w:rsidRPr="009F44E0">
        <w:rPr>
          <w:bCs/>
          <w:lang w:val="en-GB"/>
        </w:rPr>
        <w:t>ry</w:t>
      </w:r>
      <w:r w:rsidRPr="009F44E0">
        <w:rPr>
          <w:bCs/>
          <w:lang w:val="en-GB"/>
        </w:rPr>
        <w:t xml:space="preserve"> Video</w:t>
      </w:r>
      <w:r w:rsidR="00AD1CD9" w:rsidRPr="009F44E0">
        <w:rPr>
          <w:bCs/>
          <w:lang w:val="en-GB"/>
        </w:rPr>
        <w:t>.</w:t>
      </w:r>
      <w:r w:rsidRPr="009F44E0">
        <w:rPr>
          <w:bCs/>
          <w:lang w:val="en-GB"/>
        </w:rPr>
        <w:t xml:space="preserve"> </w:t>
      </w:r>
      <w:r w:rsidRPr="009F44E0">
        <w:rPr>
          <w:lang w:val="en-GB"/>
        </w:rPr>
        <w:t>Right ventricular dilatation and systolic failure.</w:t>
      </w:r>
    </w:p>
    <w:bookmarkStart w:id="0" w:name="_GoBack"/>
    <w:p w:rsidR="00305721" w:rsidRDefault="008C254E" w:rsidP="00BB1640">
      <w:pPr>
        <w:ind w:firstLineChars="0" w:firstLine="0"/>
        <w:jc w:val="center"/>
        <w:rPr>
          <w:lang w:val="en-GB"/>
        </w:rPr>
      </w:pPr>
      <w:r>
        <w:rPr>
          <w:lang w:val="en-GB"/>
        </w:rPr>
        <w:object w:dxaOrig="2895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45pt;height:42pt" o:ole="">
            <v:imagedata r:id="rId7" o:title=""/>
          </v:shape>
          <o:OLEObject Type="Embed" ProgID="Package" ShapeID="_x0000_i1027" DrawAspect="Content" ObjectID="_1734508252" r:id="rId8"/>
        </w:object>
      </w:r>
      <w:bookmarkEnd w:id="0"/>
    </w:p>
    <w:p w:rsidR="00BB1640" w:rsidRDefault="00BB1640" w:rsidP="00BB1640">
      <w:pPr>
        <w:ind w:firstLineChars="0" w:firstLine="0"/>
        <w:jc w:val="center"/>
        <w:rPr>
          <w:lang w:val="en-GB"/>
        </w:rPr>
      </w:pPr>
    </w:p>
    <w:p w:rsidR="00BB1640" w:rsidRPr="00D43310" w:rsidRDefault="00BB1640" w:rsidP="00BB1640">
      <w:pPr>
        <w:pStyle w:val="afc"/>
      </w:pPr>
      <w:r w:rsidRPr="00D43310">
        <w:t>References</w:t>
      </w:r>
    </w:p>
    <w:p w:rsidR="00BB1640" w:rsidRPr="00AF66F7" w:rsidRDefault="00BB1640" w:rsidP="00BB1640">
      <w:pPr>
        <w:pStyle w:val="a5"/>
      </w:pPr>
      <w:r w:rsidRPr="00AF66F7">
        <w:t xml:space="preserve">[1] </w:t>
      </w:r>
      <w:proofErr w:type="spellStart"/>
      <w:r w:rsidRPr="00AF66F7">
        <w:t>Michels</w:t>
      </w:r>
      <w:proofErr w:type="spellEnd"/>
      <w:r w:rsidRPr="00AF66F7">
        <w:t xml:space="preserve"> G, </w:t>
      </w:r>
      <w:proofErr w:type="spellStart"/>
      <w:r w:rsidRPr="00AF66F7">
        <w:t>Krausgrill</w:t>
      </w:r>
      <w:proofErr w:type="spellEnd"/>
      <w:r w:rsidRPr="00AF66F7">
        <w:t xml:space="preserve"> B, </w:t>
      </w:r>
      <w:proofErr w:type="spellStart"/>
      <w:r w:rsidRPr="00AF66F7">
        <w:t>Rahmanian</w:t>
      </w:r>
      <w:proofErr w:type="spellEnd"/>
      <w:r w:rsidRPr="00AF66F7">
        <w:t xml:space="preserve"> P, </w:t>
      </w:r>
      <w:proofErr w:type="spellStart"/>
      <w:r w:rsidRPr="00AF66F7">
        <w:t>W</w:t>
      </w:r>
      <w:r>
        <w:t>ahlers</w:t>
      </w:r>
      <w:proofErr w:type="spellEnd"/>
      <w:r>
        <w:t xml:space="preserve"> T, </w:t>
      </w:r>
      <w:proofErr w:type="spellStart"/>
      <w:r>
        <w:t>Baldus</w:t>
      </w:r>
      <w:proofErr w:type="spellEnd"/>
      <w:r>
        <w:t xml:space="preserve"> S, </w:t>
      </w:r>
      <w:proofErr w:type="spellStart"/>
      <w:r>
        <w:t>Pfister</w:t>
      </w:r>
      <w:proofErr w:type="spellEnd"/>
      <w:r>
        <w:t xml:space="preserve"> R. </w:t>
      </w:r>
      <w:r w:rsidRPr="00AF66F7">
        <w:t>Extracorporeal membrane oxygenation as bridge to recovery in infarction- related</w:t>
      </w:r>
      <w:r>
        <w:t xml:space="preserve"> refractory right heart failure</w:t>
      </w:r>
      <w:r w:rsidRPr="00AF66F7">
        <w:t xml:space="preserve">. Deutsche </w:t>
      </w:r>
      <w:proofErr w:type="spellStart"/>
      <w:r w:rsidRPr="00AF66F7">
        <w:t>Medizinische</w:t>
      </w:r>
      <w:proofErr w:type="spellEnd"/>
      <w:r w:rsidRPr="00AF66F7">
        <w:t xml:space="preserve"> </w:t>
      </w:r>
      <w:proofErr w:type="spellStart"/>
      <w:r w:rsidRPr="00AF66F7">
        <w:t>Wochenschrift</w:t>
      </w:r>
      <w:proofErr w:type="spellEnd"/>
      <w:r w:rsidRPr="00AF66F7">
        <w:t xml:space="preserve">. </w:t>
      </w:r>
      <w:r>
        <w:t>2013;</w:t>
      </w:r>
      <w:r w:rsidRPr="00AF66F7">
        <w:t xml:space="preserve"> 138:</w:t>
      </w:r>
      <w:r>
        <w:t xml:space="preserve"> </w:t>
      </w:r>
      <w:r w:rsidRPr="00AF66F7">
        <w:t>2246</w:t>
      </w:r>
      <w:r>
        <w:t>–224</w:t>
      </w:r>
      <w:r w:rsidRPr="00AF66F7">
        <w:t xml:space="preserve">9. </w:t>
      </w:r>
      <w:r>
        <w:t>(In German)</w:t>
      </w:r>
    </w:p>
    <w:p w:rsidR="00BB1640" w:rsidRPr="00AF66F7" w:rsidRDefault="00BB1640" w:rsidP="00BB1640">
      <w:pPr>
        <w:pStyle w:val="a5"/>
      </w:pPr>
      <w:r w:rsidRPr="00AF66F7">
        <w:t xml:space="preserve">[2] Wang Y, Zhu Z, Xu R, Li D, Wang T, Liu K, </w:t>
      </w:r>
      <w:r w:rsidRPr="00AF66F7">
        <w:rPr>
          <w:i/>
        </w:rPr>
        <w:t>et al</w:t>
      </w:r>
      <w:r w:rsidRPr="00AF66F7">
        <w:t xml:space="preserve">. Complete occlusion of right coronary artery due to </w:t>
      </w:r>
      <w:r w:rsidR="009F70D7" w:rsidRPr="00AF66F7">
        <w:t>Sta</w:t>
      </w:r>
      <w:r w:rsidRPr="00AF66F7">
        <w:t xml:space="preserve">nford type </w:t>
      </w:r>
      <w:r w:rsidR="006A024B">
        <w:t>A</w:t>
      </w:r>
      <w:r w:rsidRPr="00AF66F7">
        <w:t xml:space="preserve"> aortic dissection</w:t>
      </w:r>
      <w:r>
        <w:t>—</w:t>
      </w:r>
      <w:r w:rsidRPr="00AF66F7">
        <w:t>successful treatment with Extracorporeal Membrane Oxygenation (ECMO). Brazilian Journal of Cardiovascular Surgery. 2019</w:t>
      </w:r>
      <w:r>
        <w:t>;</w:t>
      </w:r>
      <w:r w:rsidRPr="00AF66F7">
        <w:t xml:space="preserve"> 34:</w:t>
      </w:r>
      <w:r>
        <w:t xml:space="preserve"> </w:t>
      </w:r>
      <w:r w:rsidRPr="00AF66F7">
        <w:t>491</w:t>
      </w:r>
      <w:r>
        <w:t>–494.</w:t>
      </w:r>
    </w:p>
    <w:p w:rsidR="00BB1640" w:rsidRPr="00AF66F7" w:rsidRDefault="00BB1640" w:rsidP="00BB1640">
      <w:pPr>
        <w:pStyle w:val="a5"/>
      </w:pPr>
      <w:r w:rsidRPr="00AF66F7">
        <w:t xml:space="preserve">[3] </w:t>
      </w:r>
      <w:proofErr w:type="spellStart"/>
      <w:r w:rsidRPr="00AF66F7">
        <w:t>Suguta</w:t>
      </w:r>
      <w:proofErr w:type="spellEnd"/>
      <w:r w:rsidRPr="00AF66F7">
        <w:t xml:space="preserve"> M, </w:t>
      </w:r>
      <w:proofErr w:type="spellStart"/>
      <w:r w:rsidRPr="00AF66F7">
        <w:t>Hoshizaki</w:t>
      </w:r>
      <w:proofErr w:type="spellEnd"/>
      <w:r w:rsidRPr="00AF66F7">
        <w:t xml:space="preserve"> H, Anno M, Naito S, Tada H, </w:t>
      </w:r>
      <w:proofErr w:type="spellStart"/>
      <w:r w:rsidRPr="00AF66F7">
        <w:t>Nogami</w:t>
      </w:r>
      <w:proofErr w:type="spellEnd"/>
      <w:r w:rsidRPr="00AF66F7">
        <w:t xml:space="preserve"> A, </w:t>
      </w:r>
      <w:r w:rsidRPr="00AF66F7">
        <w:rPr>
          <w:i/>
        </w:rPr>
        <w:t>et al</w:t>
      </w:r>
      <w:r w:rsidRPr="00AF66F7">
        <w:t>. Right ventricular infarction with cardiogenic shock treated with percutaneous cardiopulmonary support. Japanese Circulation Journal. 1999; 63: 813</w:t>
      </w:r>
      <w:r>
        <w:t>–</w:t>
      </w:r>
      <w:r w:rsidRPr="00AF66F7">
        <w:t>815.</w:t>
      </w:r>
    </w:p>
    <w:p w:rsidR="00BB1640" w:rsidRPr="00AF66F7" w:rsidRDefault="00BB1640" w:rsidP="00BB1640">
      <w:pPr>
        <w:pStyle w:val="a5"/>
      </w:pPr>
      <w:r w:rsidRPr="00AF66F7">
        <w:t xml:space="preserve">[4] Adachi M, Adachi T, Fujita T, </w:t>
      </w:r>
      <w:proofErr w:type="spellStart"/>
      <w:r w:rsidRPr="00AF66F7">
        <w:t>Hyuga</w:t>
      </w:r>
      <w:proofErr w:type="spellEnd"/>
      <w:r w:rsidRPr="00AF66F7">
        <w:t xml:space="preserve"> S, </w:t>
      </w:r>
      <w:proofErr w:type="spellStart"/>
      <w:r w:rsidRPr="00AF66F7">
        <w:t>Onishi</w:t>
      </w:r>
      <w:proofErr w:type="spellEnd"/>
      <w:r w:rsidRPr="00AF66F7">
        <w:t xml:space="preserve"> Y, </w:t>
      </w:r>
      <w:proofErr w:type="spellStart"/>
      <w:r w:rsidRPr="00AF66F7">
        <w:t>Okutomi</w:t>
      </w:r>
      <w:proofErr w:type="spellEnd"/>
      <w:r w:rsidRPr="00AF66F7">
        <w:t xml:space="preserve"> T. </w:t>
      </w:r>
      <w:proofErr w:type="spellStart"/>
      <w:r w:rsidRPr="00AF66F7">
        <w:t>Venoarterial</w:t>
      </w:r>
      <w:proofErr w:type="spellEnd"/>
      <w:r w:rsidRPr="00AF66F7">
        <w:t xml:space="preserve"> extracorporeal membrane oxygenation as an early treatment for amniotic fluid embolism with cardiac arrest: a case report. Journal of Obstetrics and </w:t>
      </w:r>
      <w:proofErr w:type="spellStart"/>
      <w:r w:rsidRPr="00AF66F7">
        <w:t>Gynaecology</w:t>
      </w:r>
      <w:proofErr w:type="spellEnd"/>
      <w:r w:rsidRPr="00AF66F7">
        <w:t xml:space="preserve"> Research. 2021; 47: 3374</w:t>
      </w:r>
      <w:r>
        <w:t>–</w:t>
      </w:r>
      <w:r w:rsidRPr="00AF66F7">
        <w:t>3378.</w:t>
      </w:r>
    </w:p>
    <w:p w:rsidR="00BB1640" w:rsidRDefault="00BB1640" w:rsidP="00BB1640">
      <w:pPr>
        <w:pStyle w:val="a5"/>
      </w:pPr>
      <w:r w:rsidRPr="00AF66F7">
        <w:t xml:space="preserve">[5] </w:t>
      </w:r>
      <w:proofErr w:type="spellStart"/>
      <w:r w:rsidRPr="00AF66F7">
        <w:t>Phoophiboon</w:t>
      </w:r>
      <w:proofErr w:type="spellEnd"/>
      <w:r w:rsidRPr="00AF66F7">
        <w:t xml:space="preserve"> V, </w:t>
      </w:r>
      <w:proofErr w:type="spellStart"/>
      <w:r w:rsidRPr="00AF66F7">
        <w:t>Jaimchariyatam</w:t>
      </w:r>
      <w:proofErr w:type="spellEnd"/>
      <w:r w:rsidRPr="00AF66F7">
        <w:t xml:space="preserve"> N, </w:t>
      </w:r>
      <w:proofErr w:type="spellStart"/>
      <w:r w:rsidRPr="00AF66F7">
        <w:t>Srimahachota</w:t>
      </w:r>
      <w:proofErr w:type="spellEnd"/>
      <w:r w:rsidRPr="00AF66F7">
        <w:t xml:space="preserve"> S, </w:t>
      </w:r>
      <w:proofErr w:type="spellStart"/>
      <w:r w:rsidRPr="00AF66F7">
        <w:t>Sirinawin</w:t>
      </w:r>
      <w:proofErr w:type="spellEnd"/>
      <w:r w:rsidRPr="00AF66F7">
        <w:t xml:space="preserve"> C. Successful multimodality management of severe pulmonary arterial hypertension during pregnancy with VA-ECMO and atrial </w:t>
      </w:r>
      <w:proofErr w:type="spellStart"/>
      <w:r w:rsidRPr="00AF66F7">
        <w:t>septostomy</w:t>
      </w:r>
      <w:proofErr w:type="spellEnd"/>
      <w:r w:rsidRPr="00AF66F7">
        <w:t xml:space="preserve"> using stent. BMJ Case Reports. 2019;</w:t>
      </w:r>
      <w:r>
        <w:t xml:space="preserve"> </w:t>
      </w:r>
      <w:r w:rsidRPr="00AF66F7">
        <w:t>12:</w:t>
      </w:r>
      <w:r>
        <w:t xml:space="preserve"> </w:t>
      </w:r>
      <w:r w:rsidRPr="00AF66F7">
        <w:t xml:space="preserve">e231916. </w:t>
      </w:r>
    </w:p>
    <w:p w:rsidR="00BB1640" w:rsidRPr="00AF66F7" w:rsidRDefault="00BB1640" w:rsidP="00BB1640">
      <w:pPr>
        <w:pStyle w:val="a5"/>
      </w:pPr>
      <w:r w:rsidRPr="00AF66F7">
        <w:t xml:space="preserve">[6] Nakamura M, </w:t>
      </w:r>
      <w:proofErr w:type="spellStart"/>
      <w:r w:rsidRPr="00AF66F7">
        <w:t>Sunagawa</w:t>
      </w:r>
      <w:proofErr w:type="spellEnd"/>
      <w:r w:rsidRPr="00AF66F7">
        <w:t xml:space="preserve"> O, Tsuchiya H, </w:t>
      </w:r>
      <w:proofErr w:type="spellStart"/>
      <w:r w:rsidRPr="00AF66F7">
        <w:t>Miyara</w:t>
      </w:r>
      <w:proofErr w:type="spellEnd"/>
      <w:r w:rsidRPr="00AF66F7">
        <w:t xml:space="preserve"> T, </w:t>
      </w:r>
      <w:proofErr w:type="spellStart"/>
      <w:r w:rsidRPr="00AF66F7">
        <w:t>Taba</w:t>
      </w:r>
      <w:proofErr w:type="spellEnd"/>
      <w:r w:rsidRPr="00AF66F7">
        <w:t xml:space="preserve"> Y, </w:t>
      </w:r>
      <w:proofErr w:type="spellStart"/>
      <w:r w:rsidRPr="00AF66F7">
        <w:t>Touma</w:t>
      </w:r>
      <w:proofErr w:type="spellEnd"/>
      <w:r w:rsidRPr="00AF66F7">
        <w:t xml:space="preserve"> T, </w:t>
      </w:r>
      <w:r w:rsidRPr="00AF66F7">
        <w:rPr>
          <w:i/>
        </w:rPr>
        <w:t>et al</w:t>
      </w:r>
      <w:r w:rsidRPr="00AF66F7">
        <w:t xml:space="preserve">. Rescue balloon pulmonary angioplasty under </w:t>
      </w:r>
      <w:proofErr w:type="spellStart"/>
      <w:r w:rsidRPr="00AF66F7">
        <w:t>veno</w:t>
      </w:r>
      <w:proofErr w:type="spellEnd"/>
      <w:r w:rsidRPr="00AF66F7">
        <w:t>-arterial extracorporeal membrane oxygenation in a patient with acute exacerbation of chronic thromboembolic pulmonary hypertension. International Heart Journal. 2015; 56: 116</w:t>
      </w:r>
      <w:r>
        <w:t>–</w:t>
      </w:r>
      <w:r w:rsidRPr="00AF66F7">
        <w:t>120.</w:t>
      </w:r>
    </w:p>
    <w:p w:rsidR="00BB1640" w:rsidRPr="00AF66F7" w:rsidRDefault="00BB1640" w:rsidP="00BB1640">
      <w:pPr>
        <w:pStyle w:val="a5"/>
      </w:pPr>
      <w:r w:rsidRPr="00AF66F7">
        <w:t xml:space="preserve">[7] </w:t>
      </w:r>
      <w:proofErr w:type="spellStart"/>
      <w:r w:rsidRPr="00AF66F7">
        <w:t>Brück</w:t>
      </w:r>
      <w:proofErr w:type="spellEnd"/>
      <w:r w:rsidRPr="00AF66F7">
        <w:t xml:space="preserve"> S, </w:t>
      </w:r>
      <w:proofErr w:type="spellStart"/>
      <w:r w:rsidRPr="00AF66F7">
        <w:t>Skrabal</w:t>
      </w:r>
      <w:proofErr w:type="spellEnd"/>
      <w:r w:rsidRPr="00AF66F7">
        <w:t xml:space="preserve"> C, </w:t>
      </w:r>
      <w:proofErr w:type="spellStart"/>
      <w:r w:rsidRPr="00AF66F7">
        <w:t>Liebold</w:t>
      </w:r>
      <w:proofErr w:type="spellEnd"/>
      <w:r w:rsidRPr="00AF66F7">
        <w:t xml:space="preserve"> A, </w:t>
      </w:r>
      <w:proofErr w:type="spellStart"/>
      <w:r w:rsidRPr="00AF66F7">
        <w:t>Mols</w:t>
      </w:r>
      <w:proofErr w:type="spellEnd"/>
      <w:r w:rsidRPr="00AF66F7">
        <w:t xml:space="preserve"> G, </w:t>
      </w:r>
      <w:proofErr w:type="spellStart"/>
      <w:r w:rsidRPr="00AF66F7">
        <w:t>Träger</w:t>
      </w:r>
      <w:proofErr w:type="spellEnd"/>
      <w:r w:rsidRPr="00AF66F7">
        <w:t xml:space="preserve"> K. </w:t>
      </w:r>
      <w:proofErr w:type="spellStart"/>
      <w:r w:rsidRPr="00AF66F7">
        <w:t>Fulminante</w:t>
      </w:r>
      <w:proofErr w:type="spellEnd"/>
      <w:r w:rsidRPr="00AF66F7">
        <w:t xml:space="preserve"> </w:t>
      </w:r>
      <w:proofErr w:type="spellStart"/>
      <w:r w:rsidRPr="00AF66F7">
        <w:t>Lungenarterienembolie</w:t>
      </w:r>
      <w:proofErr w:type="spellEnd"/>
      <w:r w:rsidRPr="00AF66F7">
        <w:t xml:space="preserve"> </w:t>
      </w:r>
      <w:proofErr w:type="spellStart"/>
      <w:r w:rsidRPr="00AF66F7">
        <w:t>bei</w:t>
      </w:r>
      <w:proofErr w:type="spellEnd"/>
      <w:r w:rsidRPr="00AF66F7">
        <w:t xml:space="preserve"> </w:t>
      </w:r>
      <w:proofErr w:type="spellStart"/>
      <w:r w:rsidRPr="00AF66F7">
        <w:t>heparininduzierter</w:t>
      </w:r>
      <w:proofErr w:type="spellEnd"/>
      <w:r w:rsidRPr="00AF66F7">
        <w:t xml:space="preserve"> </w:t>
      </w:r>
      <w:proofErr w:type="spellStart"/>
      <w:r w:rsidRPr="00AF66F7">
        <w:t>Thrombozytopenie</w:t>
      </w:r>
      <w:proofErr w:type="spellEnd"/>
      <w:r w:rsidRPr="00AF66F7">
        <w:t xml:space="preserve"> </w:t>
      </w:r>
      <w:proofErr w:type="spellStart"/>
      <w:r w:rsidRPr="00AF66F7">
        <w:t>Typ</w:t>
      </w:r>
      <w:proofErr w:type="spellEnd"/>
      <w:r w:rsidRPr="00AF66F7">
        <w:t xml:space="preserve"> II. AINS</w:t>
      </w:r>
      <w:r>
        <w:t>—</w:t>
      </w:r>
      <w:proofErr w:type="spellStart"/>
      <w:r>
        <w:t>A</w:t>
      </w:r>
      <w:r w:rsidRPr="00AF66F7">
        <w:t>näSthesiologie</w:t>
      </w:r>
      <w:proofErr w:type="spellEnd"/>
      <w:r>
        <w:t>,</w:t>
      </w:r>
      <w:r w:rsidRPr="00AF66F7">
        <w:t xml:space="preserve"> </w:t>
      </w:r>
      <w:proofErr w:type="spellStart"/>
      <w:r w:rsidRPr="00AF66F7">
        <w:t>Intensivmedizin</w:t>
      </w:r>
      <w:proofErr w:type="spellEnd"/>
      <w:r>
        <w:t>,</w:t>
      </w:r>
      <w:r w:rsidRPr="00AF66F7">
        <w:t xml:space="preserve"> </w:t>
      </w:r>
      <w:proofErr w:type="spellStart"/>
      <w:r w:rsidRPr="00AF66F7">
        <w:t>Notfallmedizin</w:t>
      </w:r>
      <w:proofErr w:type="spellEnd"/>
      <w:r>
        <w:t>,</w:t>
      </w:r>
      <w:r w:rsidRPr="00AF66F7">
        <w:t xml:space="preserve"> </w:t>
      </w:r>
      <w:proofErr w:type="spellStart"/>
      <w:r w:rsidRPr="00AF66F7">
        <w:t>Schmerztherapie</w:t>
      </w:r>
      <w:proofErr w:type="spellEnd"/>
      <w:r w:rsidRPr="00AF66F7">
        <w:t>. 2019; 54: 295</w:t>
      </w:r>
      <w:r>
        <w:t>–</w:t>
      </w:r>
      <w:r w:rsidRPr="00AF66F7">
        <w:t>300.</w:t>
      </w:r>
      <w:r>
        <w:t xml:space="preserve"> (In German)</w:t>
      </w:r>
    </w:p>
    <w:p w:rsidR="00BB1640" w:rsidRPr="00AF66F7" w:rsidRDefault="00BB1640" w:rsidP="00BB1640">
      <w:pPr>
        <w:pStyle w:val="a5"/>
      </w:pPr>
      <w:r w:rsidRPr="00AF66F7">
        <w:t xml:space="preserve">[8] </w:t>
      </w:r>
      <w:proofErr w:type="spellStart"/>
      <w:r w:rsidRPr="00AF66F7">
        <w:t>Pannu</w:t>
      </w:r>
      <w:proofErr w:type="spellEnd"/>
      <w:r w:rsidRPr="00AF66F7">
        <w:t xml:space="preserve"> BS, </w:t>
      </w:r>
      <w:proofErr w:type="spellStart"/>
      <w:r w:rsidRPr="00AF66F7">
        <w:t>Sanghavi</w:t>
      </w:r>
      <w:proofErr w:type="spellEnd"/>
      <w:r w:rsidRPr="00AF66F7">
        <w:t xml:space="preserve"> DK, Guru PK, Reddy DR, </w:t>
      </w:r>
      <w:proofErr w:type="spellStart"/>
      <w:r w:rsidRPr="00AF66F7">
        <w:t>Iyer</w:t>
      </w:r>
      <w:proofErr w:type="spellEnd"/>
      <w:r w:rsidRPr="00AF66F7">
        <w:t xml:space="preserve"> VN. Fatal right ventricular failure and pulmonary hypertension after protamine administration during cardiac transplantation. Indian Journal of Critical Care Medicine. 2016; 20: 185</w:t>
      </w:r>
      <w:r>
        <w:t>–</w:t>
      </w:r>
      <w:r w:rsidRPr="00AF66F7">
        <w:t>187.</w:t>
      </w:r>
    </w:p>
    <w:p w:rsidR="00BB1640" w:rsidRPr="00AF66F7" w:rsidRDefault="00BB1640" w:rsidP="00BB1640">
      <w:pPr>
        <w:pStyle w:val="a5"/>
      </w:pPr>
      <w:r>
        <w:t xml:space="preserve">[9] </w:t>
      </w:r>
      <w:r w:rsidRPr="00AF66F7">
        <w:t xml:space="preserve">Ahmad H, Porter R, </w:t>
      </w:r>
      <w:proofErr w:type="spellStart"/>
      <w:r w:rsidRPr="00AF66F7">
        <w:t>Yusuff</w:t>
      </w:r>
      <w:proofErr w:type="spellEnd"/>
      <w:r w:rsidRPr="00AF66F7">
        <w:t xml:space="preserve"> H, Roman M. Extracorporeal membrane oxygenation for right ventricular failure following </w:t>
      </w:r>
      <w:proofErr w:type="spellStart"/>
      <w:r w:rsidRPr="00AF66F7">
        <w:t>pericardiectomy</w:t>
      </w:r>
      <w:proofErr w:type="spellEnd"/>
      <w:r w:rsidRPr="00AF66F7">
        <w:t>. European Journal of Cardio-Thoracic Surgery. 2019; 56: 625</w:t>
      </w:r>
      <w:r>
        <w:t>–</w:t>
      </w:r>
      <w:r w:rsidRPr="00AF66F7">
        <w:t>626.</w:t>
      </w:r>
    </w:p>
    <w:p w:rsidR="00BB1640" w:rsidRPr="00A22DF9" w:rsidRDefault="00BB1640" w:rsidP="00BB1640">
      <w:pPr>
        <w:ind w:firstLineChars="0" w:firstLine="0"/>
        <w:jc w:val="center"/>
        <w:rPr>
          <w:lang w:val="en-GB"/>
        </w:rPr>
      </w:pPr>
    </w:p>
    <w:sectPr w:rsidR="00BB1640" w:rsidRPr="00A22DF9" w:rsidSect="000958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455" w:rsidRDefault="009F70D7">
      <w:pPr>
        <w:ind w:firstLine="420"/>
      </w:pPr>
      <w:r>
        <w:separator/>
      </w:r>
    </w:p>
  </w:endnote>
  <w:endnote w:type="continuationSeparator" w:id="0">
    <w:p w:rsidR="00BF3455" w:rsidRDefault="009F70D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"/>
      </w:rPr>
      <w:id w:val="1170837230"/>
      <w:docPartObj>
        <w:docPartGallery w:val="Page Numbers (Bottom of Page)"/>
        <w:docPartUnique/>
      </w:docPartObj>
    </w:sdtPr>
    <w:sdtEndPr>
      <w:rPr>
        <w:rStyle w:val="aff"/>
      </w:rPr>
    </w:sdtEndPr>
    <w:sdtContent>
      <w:p w:rsidR="00502453" w:rsidRDefault="00A22DF9" w:rsidP="001F216F">
        <w:pPr>
          <w:pStyle w:val="af4"/>
          <w:framePr w:wrap="none" w:vAnchor="text" w:hAnchor="margin" w:xAlign="right" w:y="1"/>
          <w:ind w:firstLine="360"/>
          <w:rPr>
            <w:rStyle w:val="aff"/>
          </w:rPr>
        </w:pPr>
        <w:r>
          <w:rPr>
            <w:rStyle w:val="aff"/>
          </w:rPr>
          <w:fldChar w:fldCharType="begin"/>
        </w:r>
        <w:r>
          <w:rPr>
            <w:rStyle w:val="aff"/>
          </w:rPr>
          <w:instrText xml:space="preserve"> PAGE </w:instrText>
        </w:r>
        <w:r>
          <w:rPr>
            <w:rStyle w:val="aff"/>
          </w:rPr>
          <w:fldChar w:fldCharType="separate"/>
        </w:r>
        <w:r>
          <w:rPr>
            <w:rStyle w:val="aff"/>
            <w:noProof/>
          </w:rPr>
          <w:t>1</w:t>
        </w:r>
        <w:r>
          <w:rPr>
            <w:rStyle w:val="aff"/>
          </w:rPr>
          <w:fldChar w:fldCharType="end"/>
        </w:r>
      </w:p>
    </w:sdtContent>
  </w:sdt>
  <w:p w:rsidR="00502453" w:rsidRDefault="008C254E" w:rsidP="00502453">
    <w:pPr>
      <w:pStyle w:val="af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148535"/>
      <w:docPartObj>
        <w:docPartGallery w:val="Page Numbers (Bottom of Page)"/>
        <w:docPartUnique/>
      </w:docPartObj>
    </w:sdtPr>
    <w:sdtEndPr/>
    <w:sdtContent>
      <w:p w:rsidR="0009582A" w:rsidRDefault="0009582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54E" w:rsidRPr="008C254E">
          <w:rPr>
            <w:noProof/>
            <w:lang w:val="zh-CN"/>
          </w:rPr>
          <w:t>1</w:t>
        </w:r>
        <w:r>
          <w:fldChar w:fldCharType="end"/>
        </w:r>
      </w:p>
    </w:sdtContent>
  </w:sdt>
  <w:p w:rsidR="00502453" w:rsidRDefault="008C254E" w:rsidP="00502453">
    <w:pPr>
      <w:pStyle w:val="af4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2A" w:rsidRDefault="0009582A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455" w:rsidRDefault="009F70D7">
      <w:pPr>
        <w:ind w:firstLine="420"/>
      </w:pPr>
      <w:r>
        <w:separator/>
      </w:r>
    </w:p>
  </w:footnote>
  <w:footnote w:type="continuationSeparator" w:id="0">
    <w:p w:rsidR="00BF3455" w:rsidRDefault="009F70D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2A" w:rsidRDefault="0009582A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2A" w:rsidRDefault="0009582A" w:rsidP="0009582A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2A" w:rsidRDefault="0009582A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19FC3DB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F9"/>
    <w:rsid w:val="00033646"/>
    <w:rsid w:val="0009582A"/>
    <w:rsid w:val="00134911"/>
    <w:rsid w:val="00305721"/>
    <w:rsid w:val="003550E2"/>
    <w:rsid w:val="004D59E0"/>
    <w:rsid w:val="005450FB"/>
    <w:rsid w:val="005E71AF"/>
    <w:rsid w:val="006A024B"/>
    <w:rsid w:val="008A53DA"/>
    <w:rsid w:val="008C254E"/>
    <w:rsid w:val="009F44E0"/>
    <w:rsid w:val="009F70D7"/>
    <w:rsid w:val="00A22DF9"/>
    <w:rsid w:val="00A2674D"/>
    <w:rsid w:val="00AD1CD9"/>
    <w:rsid w:val="00B32B0D"/>
    <w:rsid w:val="00BB1640"/>
    <w:rsid w:val="00BF3455"/>
    <w:rsid w:val="00D31F4E"/>
    <w:rsid w:val="00D43310"/>
    <w:rsid w:val="00E0737A"/>
    <w:rsid w:val="00F10800"/>
    <w:rsid w:val="00F3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9B5B2D5-CF75-4EF5-A2B5-EB68090C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82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9582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9582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9582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9582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9582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9582A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9582A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9582A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82A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09582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09582A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09582A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09582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09582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09582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0958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09582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09582A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BB1640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09582A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09582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09582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09582A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09582A"/>
  </w:style>
  <w:style w:type="paragraph" w:customStyle="1" w:styleId="a9">
    <w:name w:val="机构信息"/>
    <w:basedOn w:val="a"/>
    <w:link w:val="aa"/>
    <w:autoRedefine/>
    <w:qFormat/>
    <w:rsid w:val="0009582A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09582A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09582A"/>
    <w:pPr>
      <w:ind w:firstLineChars="0" w:firstLine="0"/>
    </w:pPr>
  </w:style>
  <w:style w:type="paragraph" w:styleId="ac">
    <w:name w:val="Normal (Web)"/>
    <w:basedOn w:val="a"/>
    <w:uiPriority w:val="99"/>
    <w:unhideWhenUsed/>
    <w:rsid w:val="0009582A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09582A"/>
    <w:pPr>
      <w:ind w:firstLineChars="0" w:firstLine="0"/>
    </w:pPr>
  </w:style>
  <w:style w:type="paragraph" w:customStyle="1" w:styleId="ae">
    <w:name w:val="图注"/>
    <w:basedOn w:val="a4"/>
    <w:autoRedefine/>
    <w:qFormat/>
    <w:rsid w:val="0009582A"/>
  </w:style>
  <w:style w:type="table" w:styleId="af">
    <w:name w:val="Table Grid"/>
    <w:basedOn w:val="a1"/>
    <w:uiPriority w:val="59"/>
    <w:qFormat/>
    <w:rsid w:val="0009582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09582A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09582A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09582A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09582A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095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09582A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095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09582A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09582A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09582A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09582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09582A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D43310"/>
    <w:pPr>
      <w:ind w:firstLineChars="0" w:firstLine="0"/>
    </w:pPr>
    <w:rPr>
      <w:b/>
      <w:sz w:val="24"/>
      <w:szCs w:val="24"/>
      <w:lang w:val="en-GB"/>
    </w:rPr>
  </w:style>
  <w:style w:type="character" w:customStyle="1" w:styleId="afd">
    <w:name w:val="致谢部分 字符"/>
    <w:link w:val="afc"/>
    <w:rsid w:val="00D43310"/>
    <w:rPr>
      <w:rFonts w:ascii="Times New Roman" w:eastAsia="Times New Roman" w:hAnsi="Times New Roman" w:cs="Times New Roman"/>
      <w:b/>
      <w:kern w:val="0"/>
      <w:sz w:val="24"/>
      <w:szCs w:val="24"/>
      <w:lang w:val="en-GB"/>
    </w:rPr>
  </w:style>
  <w:style w:type="paragraph" w:customStyle="1" w:styleId="afe">
    <w:name w:val="作者信息"/>
    <w:basedOn w:val="a"/>
    <w:autoRedefine/>
    <w:qFormat/>
    <w:rsid w:val="0009582A"/>
    <w:pPr>
      <w:ind w:firstLineChars="0" w:firstLine="0"/>
    </w:pPr>
  </w:style>
  <w:style w:type="character" w:styleId="aff">
    <w:name w:val="page number"/>
    <w:basedOn w:val="a0"/>
    <w:uiPriority w:val="99"/>
    <w:semiHidden/>
    <w:unhideWhenUsed/>
    <w:rsid w:val="00A22DF9"/>
  </w:style>
  <w:style w:type="character" w:styleId="aff0">
    <w:name w:val="Hyperlink"/>
    <w:basedOn w:val="a0"/>
    <w:uiPriority w:val="99"/>
    <w:unhideWhenUsed/>
    <w:rsid w:val="009F44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Donna</cp:lastModifiedBy>
  <cp:revision>40</cp:revision>
  <dcterms:created xsi:type="dcterms:W3CDTF">2023-01-06T00:36:00Z</dcterms:created>
  <dcterms:modified xsi:type="dcterms:W3CDTF">2023-01-06T03:04:00Z</dcterms:modified>
</cp:coreProperties>
</file>